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Style w:val="Style_5"/>
        <w:tblW w:type="auto" w:w="0"/>
        <w:tblBorders>
          <w:top w:color="000000" w:sz="4" w:val="nil"/>
          <w:left w:color="000000" w:sz="4" w:val="nil"/>
          <w:bottom w:color="000000" w:sz="4" w:val="nil"/>
          <w:right w:color="000000" w:sz="4" w:val="nil"/>
          <w:insideH w:color="000000" w:sz="4" w:val="nil"/>
          <w:insideV w:color="000000" w:sz="4" w:val="nil"/>
        </w:tblBorders>
        <w:tblLayout w:type="fixed"/>
      </w:tblPr>
      <w:tblGrid>
        <w:gridCol w:w="4689"/>
      </w:tblGrid>
      <w:tr>
        <w:trPr>
          <w:trHeight w:hRule="exact" w:val="2214"/>
        </w:trPr>
        <w:tc>
          <w:tcPr>
            <w:tcW w:type="dxa" w:w="468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ПРОКУР</w:t>
            </w:r>
            <w:r>
              <w:rPr>
                <w:rFonts w:ascii="Times New Roman" w:hAnsi="Times New Roman"/>
                <w:sz w:val="24"/>
              </w:rPr>
              <w:drawing>
                <wp:anchor allowOverlap="true" behindDoc="false" distB="0" distL="114300" distR="114300" distT="0" layoutInCell="true" locked="false" relativeHeight="251658240" simplePos="false">
                  <wp:simplePos x="0" y="0"/>
                  <wp:positionH relativeFrom="column">
                    <wp:posOffset>1121068</wp:posOffset>
                  </wp:positionH>
                  <wp:positionV relativeFrom="page">
                    <wp:posOffset>-625213</wp:posOffset>
                  </wp:positionV>
                  <wp:extent cx="558000" cy="612000"/>
                  <wp:effectExtent b="0" l="0" r="0" t="0"/>
                  <wp:wrapNone/>
                  <wp:docPr hidden="false" id="2" name="Picture 2"/>
                  <a:graphic>
                    <a:graphicData uri="http://schemas.openxmlformats.org/drawingml/2006/picture">
                      <pic:pic>
                        <pic:nvPicPr>
                          <pic:cNvPr hidden="false" id="3" name="Picture 3"/>
                          <pic:cNvPicPr preferRelativeResize="true"/>
                        </pic:nvPicPr>
                        <pic:blipFill>
                          <a:blip r:embed="rId3"/>
                          <a:stretch/>
                        </pic:blipFill>
                        <pic:spPr>
                          <a:xfrm flipH="false" flipV="false" rot="0">
                            <a:ext cx="558000" cy="612000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b w:val="1"/>
                <w:sz w:val="20"/>
              </w:rPr>
              <w:t>АТУРА</w:t>
            </w:r>
          </w:p>
          <w:p w14:paraId="07000000">
            <w:pPr>
              <w:widowControl w:val="0"/>
              <w:spacing w:after="0" w:line="360" w:lineRule="auto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РОССИЙСКОЙ ФЕДЕРАЦИИ</w:t>
            </w:r>
          </w:p>
          <w:p w14:paraId="08000000">
            <w:pPr>
              <w:widowControl w:val="0"/>
              <w:spacing w:after="0" w:line="312" w:lineRule="auto"/>
              <w:ind/>
              <w:jc w:val="center"/>
              <w:rPr>
                <w:rFonts w:ascii="Times New Roman" w:hAnsi="Times New Roman"/>
                <w:b w:val="1"/>
                <w:sz w:val="16"/>
              </w:rPr>
            </w:pPr>
            <w:r>
              <w:rPr>
                <w:rFonts w:ascii="Times New Roman" w:hAnsi="Times New Roman"/>
                <w:b w:val="1"/>
                <w:sz w:val="16"/>
              </w:rPr>
              <w:t>ПРОКУРАТУРА</w:t>
            </w:r>
            <w:r>
              <w:rPr>
                <w:rFonts w:ascii="Times New Roman" w:hAnsi="Times New Roman"/>
                <w:b w:val="1"/>
                <w:sz w:val="16"/>
              </w:rPr>
              <w:t xml:space="preserve"> </w:t>
            </w:r>
            <w:r>
              <w:rPr>
                <w:rFonts w:ascii="Times New Roman" w:hAnsi="Times New Roman"/>
                <w:b w:val="1"/>
                <w:sz w:val="16"/>
              </w:rPr>
              <w:t>г. МОСКВЫ</w:t>
            </w:r>
          </w:p>
          <w:p w14:paraId="09000000">
            <w:pPr>
              <w:widowControl w:val="0"/>
              <w:spacing w:after="0" w:before="6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ЛЮБЛИНСКАЯ</w:t>
            </w:r>
          </w:p>
          <w:p w14:paraId="0A000000">
            <w:pPr>
              <w:widowControl w:val="0"/>
              <w:spacing w:after="0" w:line="240" w:lineRule="exact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МЕЖРАЙОННАЯ ПРОКУРАТУРА</w:t>
            </w:r>
          </w:p>
          <w:p w14:paraId="0B000000">
            <w:pPr>
              <w:widowControl w:val="0"/>
              <w:spacing w:after="40" w:line="240" w:lineRule="auto"/>
              <w:ind/>
              <w:jc w:val="left"/>
              <w:rPr>
                <w:rFonts w:ascii="Times New Roman" w:hAnsi="Times New Roman"/>
                <w:b w:val="1"/>
                <w:sz w:val="16"/>
              </w:rPr>
            </w:pPr>
            <w:r>
              <w:rPr>
                <w:rFonts w:ascii="Times New Roman" w:hAnsi="Times New Roman"/>
                <w:b w:val="1"/>
                <w:sz w:val="16"/>
              </w:rPr>
              <w:t>ЮГО</w:t>
            </w:r>
            <w:r>
              <w:rPr>
                <w:rFonts w:ascii="Times New Roman" w:hAnsi="Times New Roman"/>
                <w:b w:val="1"/>
                <w:sz w:val="16"/>
              </w:rPr>
              <w:t>-ВОСТОЧНОГО</w:t>
            </w:r>
            <w:r>
              <w:rPr>
                <w:rFonts w:ascii="Times New Roman" w:hAnsi="Times New Roman"/>
                <w:b w:val="1"/>
                <w:sz w:val="16"/>
              </w:rPr>
              <w:t xml:space="preserve"> АДМИНИСТРАТИВНОГО ОКРУГА</w:t>
            </w:r>
          </w:p>
          <w:p w14:paraId="0C000000">
            <w:pPr>
              <w:widowControl w:val="0"/>
              <w:tabs>
                <w:tab w:leader="none" w:pos="2145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ул. Ставропольская, д.66,</w:t>
            </w:r>
          </w:p>
          <w:p w14:paraId="0D000000">
            <w:pPr>
              <w:widowControl w:val="0"/>
              <w:tabs>
                <w:tab w:leader="none" w:pos="2115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Москва, 109559</w:t>
            </w:r>
          </w:p>
        </w:tc>
      </w:tr>
    </w:tbl>
    <w:tbl>
      <w:tblPr>
        <w:tblStyle w:val="Style_5"/>
        <w:tblW w:type="auto" w:w="0"/>
        <w:tblBorders>
          <w:top w:color="000000" w:sz="4" w:val="nil"/>
          <w:left w:color="000000" w:sz="4" w:val="nil"/>
          <w:bottom w:color="000000" w:sz="4" w:val="nil"/>
          <w:right w:color="000000" w:sz="4" w:val="nil"/>
          <w:insideH w:color="000000" w:sz="4" w:val="nil"/>
          <w:insideV w:color="000000" w:sz="4" w:val="nil"/>
        </w:tblBorders>
        <w:tblLayout w:type="fixed"/>
      </w:tblPr>
      <w:tblGrid>
        <w:gridCol w:w="672"/>
        <w:gridCol w:w="1029"/>
        <w:gridCol w:w="226"/>
        <w:gridCol w:w="2424"/>
        <w:gridCol w:w="200"/>
      </w:tblGrid>
      <w:tr>
        <w:tc>
          <w:tcPr>
            <w:tcW w:type="dxa" w:w="1701"/>
            <w:gridSpan w:val="2"/>
            <w:tcBorders>
              <w:top w:color="000000" w:sz="4" w:val="nil"/>
              <w:left w:color="000000" w:sz="4" w:val="nil"/>
              <w:bottom w:color="000000" w:sz="2" w:val="single"/>
              <w:right w:color="000000" w:sz="4" w:val="nil"/>
            </w:tcBorders>
            <w:tcMar>
              <w:left w:type="dxa" w:w="0"/>
              <w:bottom w:type="dxa" w:w="85"/>
              <w:right w:type="dxa" w:w="0"/>
            </w:tcMar>
            <w:vAlign w:val="center"/>
          </w:tcPr>
          <w:p w14:paraId="0E000000">
            <w:pPr>
              <w:widowControl w:val="0"/>
              <w:ind w:firstLine="0" w:left="142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15.06.2026</w:t>
            </w:r>
          </w:p>
        </w:tc>
        <w:tc>
          <w:tcPr>
            <w:tcW w:type="dxa" w:w="226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left w:type="dxa" w:w="0"/>
              <w:bottom w:type="dxa" w:w="85"/>
              <w:right w:type="dxa" w:w="0"/>
            </w:tcMar>
            <w:vAlign w:val="bottom"/>
          </w:tcPr>
          <w:p w14:paraId="0F000000">
            <w:pPr>
              <w:widowControl w:val="0"/>
              <w:spacing w:before="12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type="dxa" w:w="2624"/>
            <w:gridSpan w:val="2"/>
            <w:tcBorders>
              <w:top w:color="000000" w:sz="4" w:val="nil"/>
              <w:left w:color="000000" w:sz="4" w:val="nil"/>
              <w:bottom w:color="000000" w:sz="2" w:val="single"/>
              <w:right w:color="000000" w:sz="4" w:val="nil"/>
            </w:tcBorders>
            <w:tcMar>
              <w:bottom w:type="dxa" w:w="85"/>
            </w:tcMar>
          </w:tcPr>
          <w:p w14:paraId="10000000">
            <w:pPr>
              <w:widowControl w:val="0"/>
              <w:spacing w:before="120"/>
              <w:ind/>
              <w:jc w:val="center"/>
              <w:rPr>
                <w:rFonts w:ascii="Times New Roman" w:hAnsi="Times New Roman"/>
                <w:color w:themeColor="background1" w:val="FFFFFF"/>
                <w:sz w:val="18"/>
              </w:rPr>
            </w:pPr>
            <w:r>
              <w:rPr>
                <w:rFonts w:ascii="Times New Roman" w:hAnsi="Times New Roman"/>
                <w:color w:themeColor="background1" w:val="FFFFFF"/>
                <w:sz w:val="18"/>
              </w:rPr>
              <w:t>[REGNUMSTAMP]</w:t>
            </w:r>
          </w:p>
        </w:tc>
      </w:tr>
      <w:tr>
        <w:tc>
          <w:tcPr>
            <w:tcW w:type="dxa" w:w="672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left w:type="dxa" w:w="0"/>
              <w:right w:type="dxa" w:w="0"/>
            </w:tcMar>
            <w:vAlign w:val="bottom"/>
          </w:tcPr>
          <w:p w14:paraId="11000000">
            <w:pPr>
              <w:widowControl w:val="0"/>
              <w:spacing w:before="140"/>
              <w:ind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На №</w:t>
            </w:r>
          </w:p>
        </w:tc>
        <w:tc>
          <w:tcPr>
            <w:tcW w:type="dxa" w:w="3679"/>
            <w:gridSpan w:val="3"/>
            <w:tcBorders>
              <w:top w:color="000000" w:sz="4" w:val="nil"/>
              <w:left w:color="000000" w:sz="4" w:val="nil"/>
              <w:bottom w:color="000000" w:sz="2" w:val="single"/>
              <w:right w:color="000000" w:sz="4" w:val="nil"/>
            </w:tcBorders>
            <w:vAlign w:val="bottom"/>
          </w:tcPr>
          <w:p w14:paraId="12000000">
            <w:pPr>
              <w:widowControl w:val="0"/>
              <w:spacing w:before="140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200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/>
        </w:tc>
      </w:tr>
      <w:tr>
        <w:tc>
          <w:tcPr>
            <w:tcW w:type="dxa" w:w="4551"/>
            <w:gridSpan w:val="5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left w:type="dxa" w:w="0"/>
              <w:right w:type="dxa" w:w="0"/>
            </w:tcMar>
            <w:vAlign w:val="bottom"/>
          </w:tcPr>
          <w:p/>
        </w:tc>
      </w:tr>
    </w:tbl>
    <w:tbl>
      <w:tblPr>
        <w:tblStyle w:val="Style_3"/>
        <w:tblpPr w:horzAnchor="margin" w:tblpX="6986" w:tblpY="511" w:vertAnchor="page"/>
        <w:tblW w:type="auto" w:w="0"/>
        <w:tblLayout w:type="fixed"/>
        <w:tblCellMar>
          <w:left w:type="dxa" w:w="0"/>
          <w:right w:type="dxa" w:w="0"/>
        </w:tblCellMar>
      </w:tblPr>
      <w:tblGrid>
        <w:gridCol w:w="1581"/>
      </w:tblGrid>
      <w:tr>
        <w:trPr>
          <w:trHeight w:hRule="atLeast" w:val="454"/>
        </w:trPr>
        <w:tc>
          <w:tcPr>
            <w:tcW w:type="dxa" w:w="1581"/>
            <w:tcMar>
              <w:left w:type="dxa" w:w="0"/>
              <w:right w:type="dxa" w:w="0"/>
            </w:tcMar>
          </w:tcPr>
          <w:p w14:paraId="13000000">
            <w:pPr>
              <w:widowControl w:val="0"/>
              <w:spacing w:after="0" w:line="240" w:lineRule="auto"/>
              <w:ind/>
              <w:rPr>
                <w:rFonts w:ascii="EanGnivc" w:hAnsi="EanGnivc"/>
                <w:sz w:val="64"/>
              </w:rPr>
            </w:pPr>
          </w:p>
        </w:tc>
      </w:tr>
    </w:tbl>
    <w:tbl>
      <w:tblPr>
        <w:tblStyle w:val="Style_5"/>
        <w:tblpPr w:bottomFromText="0" w:horzAnchor="margin" w:leftFromText="181" w:rightFromText="181" w:tblpX="5311" w:tblpY="1272" w:topFromText="0" w:vertAnchor="page"/>
        <w:tblW w:type="auto" w:w="0"/>
        <w:tblBorders>
          <w:top w:color="000000" w:sz="4" w:val="nil"/>
          <w:left w:color="000000" w:sz="4" w:val="nil"/>
          <w:bottom w:color="000000" w:sz="4" w:val="nil"/>
          <w:right w:color="000000" w:sz="4" w:val="nil"/>
          <w:insideH w:color="000000" w:sz="4" w:val="nil"/>
          <w:insideV w:color="000000" w:sz="4" w:val="nil"/>
        </w:tblBorders>
        <w:tblLayout w:type="fixed"/>
        <w:tblCellMar>
          <w:left w:type="dxa" w:w="28"/>
          <w:right w:type="dxa" w:w="28"/>
        </w:tblCellMar>
      </w:tblPr>
      <w:tblGrid>
        <w:gridCol w:w="4253"/>
      </w:tblGrid>
      <w:tr>
        <w:tc>
          <w:tcPr>
            <w:tcW w:type="dxa" w:w="425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left w:type="dxa" w:w="0"/>
              <w:right w:type="dxa" w:w="0"/>
            </w:tcMar>
          </w:tcPr>
          <w:p w14:paraId="14000000">
            <w:pPr>
              <w:widowControl w:val="1"/>
              <w:spacing w:line="240" w:lineRule="exact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Главе муниципального округа Марьино в городе Москве</w:t>
            </w:r>
          </w:p>
          <w:p w14:paraId="15000000">
            <w:pPr>
              <w:widowControl w:val="1"/>
              <w:spacing w:line="240" w:lineRule="exact"/>
              <w:ind/>
              <w:rPr>
                <w:rFonts w:ascii="Times New Roman" w:hAnsi="Times New Roman"/>
                <w:sz w:val="28"/>
              </w:rPr>
            </w:pPr>
          </w:p>
          <w:p w14:paraId="16000000">
            <w:pPr>
              <w:widowControl w:val="1"/>
              <w:spacing w:line="240" w:lineRule="exact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Сотскову В.С. </w:t>
            </w:r>
          </w:p>
          <w:p w14:paraId="17000000">
            <w:pPr>
              <w:widowControl w:val="1"/>
              <w:spacing w:line="240" w:lineRule="exact"/>
              <w:ind/>
              <w:rPr>
                <w:rFonts w:ascii="Times New Roman" w:hAnsi="Times New Roman"/>
                <w:sz w:val="28"/>
              </w:rPr>
            </w:pPr>
          </w:p>
          <w:p w14:paraId="18000000">
            <w:pPr>
              <w:widowControl w:val="1"/>
              <w:spacing w:line="240" w:lineRule="exact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sobranie@asdmom.ru </w:t>
            </w:r>
          </w:p>
          <w:p w14:paraId="19000000">
            <w:pPr>
              <w:widowControl w:val="1"/>
              <w:spacing w:line="240" w:lineRule="exact"/>
              <w:ind/>
              <w:rPr>
                <w:rFonts w:ascii="Times New Roman" w:hAnsi="Times New Roman"/>
                <w:sz w:val="28"/>
              </w:rPr>
            </w:pPr>
          </w:p>
          <w:p w14:paraId="1A000000">
            <w:pPr>
              <w:widowControl w:val="1"/>
              <w:spacing w:line="240" w:lineRule="exact"/>
              <w:ind/>
              <w:rPr>
                <w:rFonts w:ascii="Times New Roman" w:hAnsi="Times New Roman"/>
                <w:sz w:val="28"/>
              </w:rPr>
            </w:pPr>
          </w:p>
          <w:p w14:paraId="1B000000">
            <w:pPr>
              <w:widowControl w:val="1"/>
              <w:spacing w:line="240" w:lineRule="exact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Главе муниципального округа Люблино в городе Москве</w:t>
            </w:r>
          </w:p>
          <w:p w14:paraId="1C000000">
            <w:pPr>
              <w:widowControl w:val="1"/>
              <w:spacing w:line="240" w:lineRule="exact"/>
              <w:ind/>
              <w:rPr>
                <w:rFonts w:ascii="Times New Roman" w:hAnsi="Times New Roman"/>
                <w:sz w:val="28"/>
              </w:rPr>
            </w:pPr>
          </w:p>
          <w:p w14:paraId="1D000000">
            <w:pPr>
              <w:widowControl w:val="1"/>
              <w:spacing w:line="240" w:lineRule="exact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Багаутдинову Р.Х. </w:t>
            </w:r>
          </w:p>
          <w:p w14:paraId="1E000000">
            <w:pPr>
              <w:widowControl w:val="1"/>
              <w:spacing w:line="240" w:lineRule="exact"/>
              <w:ind/>
              <w:rPr>
                <w:rFonts w:ascii="Times New Roman" w:hAnsi="Times New Roman"/>
                <w:sz w:val="28"/>
              </w:rPr>
            </w:pPr>
          </w:p>
          <w:p w14:paraId="1F000000">
            <w:pPr>
              <w:widowControl w:val="1"/>
              <w:spacing w:line="240" w:lineRule="exact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lublino_mun@mail.ru </w:t>
            </w:r>
          </w:p>
          <w:p w14:paraId="20000000">
            <w:pPr>
              <w:widowControl w:val="1"/>
              <w:spacing w:line="240" w:lineRule="exact"/>
              <w:ind/>
              <w:rPr>
                <w:rFonts w:ascii="Times New Roman" w:hAnsi="Times New Roman"/>
                <w:sz w:val="28"/>
              </w:rPr>
            </w:pPr>
          </w:p>
          <w:p w14:paraId="21000000">
            <w:pPr>
              <w:widowControl w:val="1"/>
              <w:spacing w:line="240" w:lineRule="exact"/>
              <w:ind/>
              <w:rPr>
                <w:rFonts w:ascii="Times New Roman" w:hAnsi="Times New Roman"/>
                <w:sz w:val="28"/>
              </w:rPr>
            </w:pPr>
          </w:p>
          <w:p w14:paraId="22000000">
            <w:pPr>
              <w:widowControl w:val="1"/>
              <w:spacing w:line="240" w:lineRule="exact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Главе муниципального округа Капотня в городе Москве</w:t>
            </w:r>
          </w:p>
          <w:p w14:paraId="23000000">
            <w:pPr>
              <w:widowControl w:val="1"/>
              <w:spacing w:line="240" w:lineRule="exact"/>
              <w:ind/>
              <w:rPr>
                <w:rFonts w:ascii="Times New Roman" w:hAnsi="Times New Roman"/>
                <w:sz w:val="28"/>
              </w:rPr>
            </w:pPr>
          </w:p>
          <w:p w14:paraId="24000000">
            <w:pPr>
              <w:widowControl w:val="1"/>
              <w:spacing w:line="240" w:lineRule="exact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Ситниковой Н.В.</w:t>
            </w:r>
          </w:p>
          <w:p w14:paraId="25000000">
            <w:pPr>
              <w:widowControl w:val="1"/>
              <w:spacing w:line="240" w:lineRule="exact"/>
              <w:ind/>
              <w:rPr>
                <w:rFonts w:ascii="Times New Roman" w:hAnsi="Times New Roman"/>
                <w:sz w:val="28"/>
              </w:rPr>
            </w:pPr>
          </w:p>
          <w:p w14:paraId="26000000">
            <w:pPr>
              <w:widowControl w:val="1"/>
              <w:spacing w:line="240" w:lineRule="exact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kap_mncpl@mail.ru </w:t>
            </w:r>
          </w:p>
          <w:p w14:paraId="27000000">
            <w:pPr>
              <w:widowControl w:val="1"/>
              <w:spacing w:line="240" w:lineRule="exact"/>
              <w:ind/>
              <w:rPr>
                <w:rFonts w:ascii="Times New Roman" w:hAnsi="Times New Roman"/>
                <w:sz w:val="28"/>
              </w:rPr>
            </w:pPr>
          </w:p>
          <w:p w14:paraId="28000000">
            <w:pPr>
              <w:widowControl w:val="1"/>
              <w:spacing w:line="240" w:lineRule="exact"/>
              <w:ind/>
              <w:rPr>
                <w:rFonts w:ascii="Times New Roman" w:hAnsi="Times New Roman"/>
                <w:sz w:val="28"/>
              </w:rPr>
            </w:pPr>
          </w:p>
          <w:p w14:paraId="29000000">
            <w:pPr>
              <w:widowControl w:val="1"/>
              <w:spacing w:line="240" w:lineRule="exact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Главе муниципального округа Печатники в городе Москве</w:t>
            </w:r>
          </w:p>
          <w:p w14:paraId="2A000000">
            <w:pPr>
              <w:widowControl w:val="1"/>
              <w:spacing w:line="240" w:lineRule="exact"/>
              <w:ind/>
              <w:rPr>
                <w:rFonts w:ascii="Times New Roman" w:hAnsi="Times New Roman"/>
                <w:sz w:val="28"/>
              </w:rPr>
            </w:pPr>
          </w:p>
          <w:p w14:paraId="2B000000">
            <w:pPr>
              <w:widowControl w:val="1"/>
              <w:spacing w:line="240" w:lineRule="exact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Урюпину А.А. </w:t>
            </w:r>
          </w:p>
          <w:p w14:paraId="2C000000">
            <w:pPr>
              <w:widowControl w:val="1"/>
              <w:spacing w:line="240" w:lineRule="exact"/>
              <w:ind/>
              <w:rPr>
                <w:rFonts w:ascii="Times New Roman" w:hAnsi="Times New Roman"/>
                <w:sz w:val="28"/>
              </w:rPr>
            </w:pPr>
          </w:p>
          <w:p w14:paraId="2D000000">
            <w:pPr>
              <w:widowControl w:val="1"/>
              <w:spacing w:line="240" w:lineRule="exact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info@vmo-pechatniki.ru</w:t>
            </w:r>
          </w:p>
          <w:p w14:paraId="2E000000">
            <w:pPr>
              <w:widowControl w:val="1"/>
              <w:spacing w:line="240" w:lineRule="exact"/>
              <w:ind/>
              <w:rPr>
                <w:rFonts w:ascii="Times New Roman" w:hAnsi="Times New Roman"/>
                <w:sz w:val="28"/>
              </w:rPr>
            </w:pPr>
          </w:p>
        </w:tc>
      </w:tr>
    </w:tbl>
    <w:p w14:paraId="2F000000">
      <w:pPr>
        <w:widowControl w:val="0"/>
        <w:tabs>
          <w:tab w:leader="none" w:pos="4395" w:val="left"/>
        </w:tabs>
        <w:spacing w:after="227" w:before="57" w:line="240" w:lineRule="auto"/>
        <w:ind w:firstLine="709" w:left="0"/>
        <w:jc w:val="center"/>
        <w:rPr>
          <w:rFonts w:ascii="Times New Roman" w:hAnsi="Times New Roman"/>
          <w:sz w:val="28"/>
        </w:rPr>
      </w:pPr>
    </w:p>
    <w:p w14:paraId="30000000">
      <w:pPr>
        <w:widowControl w:val="0"/>
        <w:tabs>
          <w:tab w:leader="none" w:pos="4395" w:val="left"/>
        </w:tabs>
        <w:spacing w:after="227" w:before="57" w:line="240" w:lineRule="auto"/>
        <w:ind w:firstLine="709" w:left="0"/>
        <w:jc w:val="center"/>
      </w:pPr>
    </w:p>
    <w:p w14:paraId="31000000">
      <w:pPr>
        <w:widowControl w:val="0"/>
        <w:tabs>
          <w:tab w:leader="none" w:pos="4395" w:val="left"/>
        </w:tabs>
        <w:spacing w:after="227" w:before="57" w:line="240" w:lineRule="auto"/>
        <w:ind w:firstLine="709" w:left="0"/>
        <w:jc w:val="center"/>
      </w:pPr>
    </w:p>
    <w:p w14:paraId="32000000">
      <w:pPr>
        <w:widowControl w:val="0"/>
        <w:tabs>
          <w:tab w:leader="none" w:pos="4395" w:val="left"/>
        </w:tabs>
        <w:spacing w:after="227" w:before="57" w:line="240" w:lineRule="auto"/>
        <w:ind w:firstLine="709" w:left="0"/>
        <w:jc w:val="center"/>
        <w:rPr>
          <w:rFonts w:ascii="Times New Roman" w:hAnsi="Times New Roman"/>
          <w:sz w:val="28"/>
        </w:rPr>
      </w:pPr>
    </w:p>
    <w:p w14:paraId="33000000">
      <w:pPr>
        <w:widowControl w:val="0"/>
        <w:tabs>
          <w:tab w:leader="none" w:pos="4395" w:val="left"/>
        </w:tabs>
        <w:spacing w:after="227" w:before="57" w:line="240" w:lineRule="auto"/>
        <w:ind w:firstLine="709" w:left="0"/>
        <w:jc w:val="center"/>
      </w:pPr>
    </w:p>
    <w:p w14:paraId="34000000">
      <w:pPr>
        <w:widowControl w:val="0"/>
        <w:tabs>
          <w:tab w:leader="none" w:pos="4395" w:val="left"/>
        </w:tabs>
        <w:spacing w:after="227" w:before="57" w:line="240" w:lineRule="auto"/>
        <w:ind w:firstLine="709" w:left="0"/>
        <w:jc w:val="center"/>
      </w:pPr>
    </w:p>
    <w:p w14:paraId="35000000">
      <w:pPr>
        <w:widowControl w:val="0"/>
        <w:tabs>
          <w:tab w:leader="none" w:pos="4395" w:val="left"/>
        </w:tabs>
        <w:spacing w:after="227" w:before="57" w:line="240" w:lineRule="auto"/>
        <w:ind w:firstLine="709" w:left="0"/>
        <w:jc w:val="center"/>
        <w:rPr>
          <w:rFonts w:ascii="Times New Roman" w:hAnsi="Times New Roman"/>
          <w:sz w:val="28"/>
        </w:rPr>
      </w:pPr>
    </w:p>
    <w:p w14:paraId="36000000">
      <w:pPr>
        <w:widowControl w:val="0"/>
        <w:tabs>
          <w:tab w:leader="none" w:pos="4395" w:val="left"/>
        </w:tabs>
        <w:spacing w:after="227" w:before="57" w:line="240" w:lineRule="auto"/>
        <w:ind w:firstLine="709" w:left="0"/>
        <w:jc w:val="center"/>
      </w:pPr>
    </w:p>
    <w:p w14:paraId="37000000">
      <w:pPr>
        <w:widowControl w:val="0"/>
        <w:tabs>
          <w:tab w:leader="none" w:pos="4395" w:val="left"/>
        </w:tabs>
        <w:spacing w:after="227" w:before="57" w:line="240" w:lineRule="auto"/>
        <w:ind w:firstLine="709" w:left="0"/>
        <w:jc w:val="center"/>
      </w:pPr>
    </w:p>
    <w:p w14:paraId="38000000">
      <w:pPr>
        <w:widowControl w:val="0"/>
        <w:spacing w:after="0" w:line="240" w:lineRule="auto"/>
        <w:ind w:firstLine="709" w:left="0" w:right="0"/>
        <w:jc w:val="both"/>
        <w:rPr>
          <w:rFonts w:ascii="Times New Roman" w:hAnsi="Times New Roman"/>
          <w:color w:themeColor="text1" w:val="000000"/>
          <w:sz w:val="28"/>
        </w:rPr>
      </w:pPr>
    </w:p>
    <w:p w14:paraId="39000000">
      <w:pPr>
        <w:widowControl w:val="0"/>
        <w:spacing w:after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Направляются для размещения на официальных сайтах в информационно-телекоммуникационной сети «Интернет» статьи:</w:t>
      </w:r>
    </w:p>
    <w:p w14:paraId="3A000000">
      <w:pPr>
        <w:widowControl w:val="0"/>
        <w:spacing w:after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</w:p>
    <w:p w14:paraId="3B000000">
      <w:pPr>
        <w:widowControl w:val="1"/>
        <w:spacing w:after="0"/>
        <w:ind w:firstLine="709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Вынесен приговор в отношении </w:t>
      </w:r>
      <w:r>
        <w:rPr>
          <w:rFonts w:ascii="Times New Roman" w:hAnsi="Times New Roman"/>
          <w:b w:val="1"/>
          <w:sz w:val="28"/>
        </w:rPr>
        <w:t>43</w:t>
      </w:r>
      <w:r>
        <w:rPr>
          <w:rFonts w:ascii="Times New Roman" w:hAnsi="Times New Roman"/>
          <w:b w:val="1"/>
          <w:sz w:val="28"/>
        </w:rPr>
        <w:t>-летне</w:t>
      </w:r>
      <w:r>
        <w:rPr>
          <w:rFonts w:ascii="Times New Roman" w:hAnsi="Times New Roman"/>
          <w:b w:val="1"/>
          <w:sz w:val="28"/>
        </w:rPr>
        <w:t>й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жител</w:t>
      </w:r>
      <w:r>
        <w:rPr>
          <w:rFonts w:ascii="Times New Roman" w:hAnsi="Times New Roman"/>
          <w:b w:val="1"/>
          <w:sz w:val="28"/>
        </w:rPr>
        <w:t>ьницы</w:t>
      </w:r>
      <w:r>
        <w:rPr>
          <w:rFonts w:ascii="Times New Roman" w:hAnsi="Times New Roman"/>
          <w:b w:val="1"/>
          <w:sz w:val="28"/>
        </w:rPr>
        <w:t xml:space="preserve"> столицы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br/>
      </w:r>
      <w:r>
        <w:rPr>
          <w:rFonts w:ascii="Times New Roman" w:hAnsi="Times New Roman"/>
          <w:b w:val="1"/>
          <w:sz w:val="28"/>
        </w:rPr>
        <w:t>за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 xml:space="preserve">незаконное хранение без цели сбыта наркотических средств </w:t>
      </w:r>
      <w:r>
        <w:rPr>
          <w:rFonts w:ascii="Times New Roman" w:hAnsi="Times New Roman"/>
          <w:b w:val="1"/>
          <w:sz w:val="28"/>
        </w:rPr>
        <w:br/>
      </w:r>
      <w:r>
        <w:rPr>
          <w:rFonts w:ascii="Times New Roman" w:hAnsi="Times New Roman"/>
          <w:b w:val="1"/>
          <w:sz w:val="28"/>
        </w:rPr>
        <w:t>в крупном размере</w:t>
      </w:r>
      <w:r>
        <w:rPr>
          <w:rFonts w:ascii="Times New Roman" w:hAnsi="Times New Roman"/>
          <w:b w:val="1"/>
          <w:sz w:val="28"/>
        </w:rPr>
        <w:t xml:space="preserve">. </w:t>
      </w:r>
    </w:p>
    <w:p w14:paraId="3C000000">
      <w:pPr>
        <w:widowControl w:val="1"/>
        <w:spacing w:after="0"/>
        <w:ind w:firstLine="709"/>
        <w:jc w:val="both"/>
        <w:rPr>
          <w:rFonts w:ascii="Times New Roman" w:hAnsi="Times New Roman"/>
          <w:b w:val="1"/>
          <w:sz w:val="28"/>
        </w:rPr>
      </w:pPr>
    </w:p>
    <w:p w14:paraId="3D000000">
      <w:pPr>
        <w:widowControl w:val="1"/>
        <w:spacing w:after="0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Постановлен обвинительный приговор </w:t>
      </w:r>
      <w:r>
        <w:rPr>
          <w:rFonts w:ascii="Times New Roman" w:hAnsi="Times New Roman"/>
          <w:color w:val="000000"/>
          <w:sz w:val="28"/>
        </w:rPr>
        <w:t>Люблинского районного</w:t>
      </w:r>
      <w:r>
        <w:rPr>
          <w:rFonts w:ascii="Times New Roman" w:hAnsi="Times New Roman"/>
          <w:color w:val="000000"/>
          <w:sz w:val="28"/>
        </w:rPr>
        <w:t xml:space="preserve"> суд</w:t>
      </w:r>
      <w:r>
        <w:rPr>
          <w:rFonts w:ascii="Times New Roman" w:hAnsi="Times New Roman"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г. </w:t>
      </w:r>
      <w:r>
        <w:rPr>
          <w:rFonts w:ascii="Times New Roman" w:hAnsi="Times New Roman"/>
          <w:color w:val="000000"/>
          <w:sz w:val="28"/>
        </w:rPr>
        <w:t xml:space="preserve">Москвы </w:t>
      </w:r>
      <w:r>
        <w:rPr>
          <w:rFonts w:ascii="Times New Roman" w:hAnsi="Times New Roman"/>
          <w:color w:val="000000"/>
          <w:sz w:val="28"/>
        </w:rPr>
        <w:t xml:space="preserve">по уголовному делу в отношении </w:t>
      </w:r>
      <w:r>
        <w:rPr>
          <w:rFonts w:ascii="Times New Roman" w:hAnsi="Times New Roman"/>
          <w:color w:val="000000"/>
          <w:sz w:val="28"/>
        </w:rPr>
        <w:t>подсудимой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по </w:t>
      </w:r>
      <w:r>
        <w:rPr>
          <w:rFonts w:ascii="Times New Roman" w:hAnsi="Times New Roman"/>
          <w:color w:val="000000"/>
          <w:sz w:val="28"/>
        </w:rPr>
        <w:t xml:space="preserve">ч. </w:t>
      </w:r>
      <w:r>
        <w:rPr>
          <w:rFonts w:ascii="Times New Roman" w:hAnsi="Times New Roman"/>
          <w:color w:val="000000"/>
          <w:sz w:val="28"/>
        </w:rPr>
        <w:t>2</w:t>
      </w:r>
      <w:r>
        <w:rPr>
          <w:rFonts w:ascii="Times New Roman" w:hAnsi="Times New Roman"/>
          <w:color w:val="000000"/>
          <w:sz w:val="28"/>
        </w:rPr>
        <w:t xml:space="preserve"> ст. </w:t>
      </w:r>
      <w:r>
        <w:rPr>
          <w:rFonts w:ascii="Times New Roman" w:hAnsi="Times New Roman"/>
          <w:color w:val="000000"/>
          <w:sz w:val="28"/>
        </w:rPr>
        <w:t>228</w:t>
      </w:r>
      <w:r>
        <w:rPr>
          <w:rFonts w:ascii="Times New Roman" w:hAnsi="Times New Roman"/>
          <w:color w:val="000000"/>
          <w:sz w:val="28"/>
        </w:rPr>
        <w:t xml:space="preserve"> УК РФ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за </w:t>
      </w:r>
      <w:r>
        <w:rPr>
          <w:rFonts w:ascii="Times New Roman" w:hAnsi="Times New Roman"/>
          <w:sz w:val="28"/>
        </w:rPr>
        <w:t>незаконное хранение без це</w:t>
      </w:r>
      <w:r>
        <w:rPr>
          <w:rFonts w:ascii="Times New Roman" w:hAnsi="Times New Roman"/>
          <w:sz w:val="28"/>
        </w:rPr>
        <w:t>ли сбыта наркотических сре</w:t>
      </w:r>
      <w:r>
        <w:rPr>
          <w:rFonts w:ascii="Times New Roman" w:hAnsi="Times New Roman"/>
          <w:sz w:val="28"/>
        </w:rPr>
        <w:t xml:space="preserve">дств </w:t>
      </w:r>
      <w:r>
        <w:rPr>
          <w:rFonts w:ascii="Times New Roman" w:hAnsi="Times New Roman"/>
          <w:sz w:val="28"/>
        </w:rPr>
        <w:t>в кр</w:t>
      </w:r>
      <w:r>
        <w:rPr>
          <w:rFonts w:ascii="Times New Roman" w:hAnsi="Times New Roman"/>
          <w:sz w:val="28"/>
        </w:rPr>
        <w:t>упном размере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3E000000">
      <w:pPr>
        <w:widowControl w:val="1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Судом установлено, что </w:t>
      </w:r>
      <w:r>
        <w:rPr>
          <w:rFonts w:ascii="Times New Roman" w:hAnsi="Times New Roman"/>
          <w:color w:val="000000"/>
          <w:sz w:val="28"/>
        </w:rPr>
        <w:t>правонарушительница</w:t>
      </w:r>
      <w:r>
        <w:rPr>
          <w:rFonts w:ascii="Times New Roman" w:hAnsi="Times New Roman"/>
          <w:sz w:val="28"/>
        </w:rPr>
        <w:t xml:space="preserve"> незаконно владела веществом массой 4,88 гр. – </w:t>
      </w:r>
      <w:r>
        <w:rPr>
          <w:rFonts w:ascii="Times New Roman" w:hAnsi="Times New Roman"/>
          <w:sz w:val="28"/>
        </w:rPr>
        <w:t>PVP</w:t>
      </w:r>
      <w:r>
        <w:rPr>
          <w:rFonts w:ascii="Times New Roman" w:hAnsi="Times New Roman"/>
          <w:sz w:val="28"/>
        </w:rPr>
        <w:t xml:space="preserve"> вплоть до 05 час</w:t>
      </w:r>
      <w:r>
        <w:rPr>
          <w:rFonts w:ascii="Times New Roman" w:hAnsi="Times New Roman"/>
          <w:sz w:val="28"/>
        </w:rPr>
        <w:t>ов</w:t>
      </w:r>
      <w:r>
        <w:rPr>
          <w:rFonts w:ascii="Times New Roman" w:hAnsi="Times New Roman"/>
          <w:sz w:val="28"/>
        </w:rPr>
        <w:t xml:space="preserve"> 20 мин</w:t>
      </w:r>
      <w:r>
        <w:rPr>
          <w:rFonts w:ascii="Times New Roman" w:hAnsi="Times New Roman"/>
          <w:sz w:val="28"/>
        </w:rPr>
        <w:t>ут</w:t>
      </w:r>
      <w:r>
        <w:rPr>
          <w:rFonts w:ascii="Times New Roman" w:hAnsi="Times New Roman"/>
          <w:sz w:val="28"/>
        </w:rPr>
        <w:t xml:space="preserve"> 31.10.2025, когда около подъезда своего дома в районе Марьино </w:t>
      </w:r>
      <w:r>
        <w:rPr>
          <w:rFonts w:ascii="Times New Roman" w:hAnsi="Times New Roman"/>
          <w:sz w:val="28"/>
        </w:rPr>
        <w:t>была задержана сотрудниками полиции и в ходе досмотра в игрушке «</w:t>
      </w:r>
      <w:r>
        <w:rPr>
          <w:rFonts w:ascii="Times New Roman" w:hAnsi="Times New Roman"/>
          <w:sz w:val="28"/>
        </w:rPr>
        <w:t>Лабубу</w:t>
      </w:r>
      <w:r>
        <w:rPr>
          <w:rFonts w:ascii="Times New Roman" w:hAnsi="Times New Roman"/>
          <w:sz w:val="28"/>
        </w:rPr>
        <w:t>» обнаружено наркотическое</w:t>
      </w:r>
      <w:r>
        <w:rPr>
          <w:rFonts w:ascii="Times New Roman" w:hAnsi="Times New Roman"/>
          <w:sz w:val="28"/>
        </w:rPr>
        <w:t xml:space="preserve"> вещество, которое </w:t>
      </w:r>
      <w:r>
        <w:rPr>
          <w:rFonts w:ascii="Times New Roman" w:hAnsi="Times New Roman"/>
          <w:sz w:val="28"/>
        </w:rPr>
        <w:t>было изъято из незаконного оборота.</w:t>
      </w:r>
    </w:p>
    <w:p w14:paraId="3F000000">
      <w:pPr>
        <w:widowControl w:val="1"/>
        <w:spacing w:after="0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Подсудимая</w:t>
      </w:r>
      <w:r>
        <w:rPr>
          <w:rFonts w:ascii="Times New Roman" w:hAnsi="Times New Roman"/>
          <w:color w:val="000000"/>
          <w:sz w:val="28"/>
        </w:rPr>
        <w:t xml:space="preserve"> вину признала в полном объеме</w:t>
      </w:r>
      <w:r>
        <w:rPr>
          <w:rFonts w:ascii="Times New Roman" w:hAnsi="Times New Roman"/>
          <w:color w:val="000000"/>
          <w:sz w:val="28"/>
        </w:rPr>
        <w:t>.</w:t>
      </w:r>
    </w:p>
    <w:p w14:paraId="40000000">
      <w:pPr>
        <w:widowControl w:val="1"/>
        <w:spacing w:after="0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С учетом позиции государственного обвинителя Люблинской межрайонной прокуратуры г. Москвы суд приговорил </w:t>
      </w:r>
      <w:r>
        <w:rPr>
          <w:rFonts w:ascii="Times New Roman" w:hAnsi="Times New Roman"/>
          <w:color w:val="000000"/>
          <w:sz w:val="28"/>
        </w:rPr>
        <w:t>преступницу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к наказанию в </w:t>
      </w:r>
      <w:r>
        <w:rPr>
          <w:rFonts w:ascii="Times New Roman" w:hAnsi="Times New Roman"/>
          <w:color w:val="000000"/>
          <w:sz w:val="28"/>
        </w:rPr>
        <w:t xml:space="preserve">виде </w:t>
      </w:r>
      <w:r>
        <w:rPr>
          <w:rFonts w:ascii="Times New Roman" w:hAnsi="Times New Roman"/>
          <w:color w:val="000000"/>
          <w:sz w:val="28"/>
        </w:rPr>
        <w:t>3</w:t>
      </w:r>
      <w:r>
        <w:rPr>
          <w:rFonts w:ascii="Times New Roman" w:hAnsi="Times New Roman"/>
          <w:color w:val="000000"/>
          <w:sz w:val="28"/>
        </w:rPr>
        <w:t xml:space="preserve"> лет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6 месяцев</w:t>
      </w:r>
      <w:r>
        <w:rPr>
          <w:rFonts w:ascii="Times New Roman" w:hAnsi="Times New Roman"/>
          <w:color w:val="000000"/>
          <w:sz w:val="28"/>
        </w:rPr>
        <w:t xml:space="preserve"> лишения свободы</w:t>
      </w:r>
      <w:r>
        <w:rPr>
          <w:rFonts w:ascii="Times New Roman" w:hAnsi="Times New Roman"/>
          <w:color w:val="000000"/>
          <w:sz w:val="28"/>
        </w:rPr>
        <w:t xml:space="preserve"> условно </w:t>
      </w:r>
      <w:r>
        <w:rPr>
          <w:rFonts w:ascii="Times New Roman" w:hAnsi="Times New Roman"/>
          <w:color w:val="000000"/>
          <w:sz w:val="28"/>
        </w:rPr>
        <w:t>с испытательным сроком в течение 2 лет</w:t>
      </w:r>
      <w:r>
        <w:rPr>
          <w:rFonts w:ascii="Times New Roman" w:hAnsi="Times New Roman"/>
          <w:color w:val="000000"/>
          <w:sz w:val="28"/>
        </w:rPr>
        <w:t>.</w:t>
      </w:r>
    </w:p>
    <w:p w14:paraId="41000000">
      <w:pPr>
        <w:widowControl w:val="0"/>
        <w:tabs>
          <w:tab w:leader="none" w:pos="4395" w:val="left"/>
        </w:tabs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</w:p>
    <w:p w14:paraId="42000000">
      <w:pPr>
        <w:widowControl w:val="1"/>
        <w:spacing w:after="0"/>
        <w:ind w:firstLine="709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В</w:t>
      </w:r>
      <w:r>
        <w:rPr>
          <w:rFonts w:ascii="Times New Roman" w:hAnsi="Times New Roman"/>
          <w:b w:val="1"/>
          <w:sz w:val="28"/>
        </w:rPr>
        <w:t xml:space="preserve">ынесен приговор в отношении </w:t>
      </w:r>
      <w:r>
        <w:rPr>
          <w:rFonts w:ascii="Times New Roman" w:hAnsi="Times New Roman"/>
          <w:b w:val="1"/>
          <w:sz w:val="28"/>
        </w:rPr>
        <w:t>36</w:t>
      </w:r>
      <w:r>
        <w:rPr>
          <w:rFonts w:ascii="Times New Roman" w:hAnsi="Times New Roman"/>
          <w:b w:val="1"/>
          <w:sz w:val="28"/>
        </w:rPr>
        <w:t>-летне</w:t>
      </w:r>
      <w:r>
        <w:rPr>
          <w:rFonts w:ascii="Times New Roman" w:hAnsi="Times New Roman"/>
          <w:b w:val="1"/>
          <w:sz w:val="28"/>
        </w:rPr>
        <w:t>й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жител</w:t>
      </w:r>
      <w:r>
        <w:rPr>
          <w:rFonts w:ascii="Times New Roman" w:hAnsi="Times New Roman"/>
          <w:b w:val="1"/>
          <w:sz w:val="28"/>
        </w:rPr>
        <w:t>ьницы</w:t>
      </w:r>
      <w:r>
        <w:rPr>
          <w:rFonts w:ascii="Times New Roman" w:hAnsi="Times New Roman"/>
          <w:b w:val="1"/>
          <w:sz w:val="28"/>
        </w:rPr>
        <w:t xml:space="preserve"> г. </w:t>
      </w:r>
      <w:r>
        <w:rPr>
          <w:rFonts w:ascii="Times New Roman" w:hAnsi="Times New Roman"/>
          <w:b w:val="1"/>
          <w:sz w:val="28"/>
        </w:rPr>
        <w:t>Москвы</w:t>
      </w:r>
      <w:r>
        <w:rPr>
          <w:rFonts w:ascii="Times New Roman" w:hAnsi="Times New Roman"/>
          <w:b w:val="1"/>
          <w:sz w:val="28"/>
        </w:rPr>
        <w:t xml:space="preserve"> </w:t>
      </w:r>
    </w:p>
    <w:p w14:paraId="43000000">
      <w:pPr>
        <w:widowControl w:val="1"/>
        <w:spacing w:after="0"/>
        <w:ind w:firstLine="709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за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 xml:space="preserve">умышленное причинение тяжкого вреда здоровью, повлекшее </w:t>
      </w:r>
    </w:p>
    <w:p w14:paraId="44000000">
      <w:pPr>
        <w:widowControl w:val="1"/>
        <w:spacing w:after="0"/>
        <w:ind w:firstLine="709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по неосторожности смерть ее сожителя.</w:t>
      </w:r>
      <w:r>
        <w:rPr>
          <w:rFonts w:ascii="Times New Roman" w:hAnsi="Times New Roman"/>
          <w:b w:val="1"/>
          <w:sz w:val="28"/>
        </w:rPr>
        <w:t xml:space="preserve"> </w:t>
      </w:r>
    </w:p>
    <w:p w14:paraId="45000000">
      <w:pPr>
        <w:widowControl w:val="1"/>
        <w:spacing w:after="0"/>
        <w:ind w:firstLine="709"/>
        <w:jc w:val="both"/>
        <w:rPr>
          <w:rFonts w:ascii="Times New Roman" w:hAnsi="Times New Roman"/>
          <w:b w:val="1"/>
          <w:sz w:val="28"/>
        </w:rPr>
      </w:pPr>
    </w:p>
    <w:p w14:paraId="46000000">
      <w:pPr>
        <w:widowControl w:val="1"/>
        <w:spacing w:after="0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Постановлен обвинительный приговор </w:t>
      </w:r>
      <w:r>
        <w:rPr>
          <w:rFonts w:ascii="Times New Roman" w:hAnsi="Times New Roman"/>
          <w:color w:val="000000"/>
          <w:sz w:val="28"/>
        </w:rPr>
        <w:t>Люблинского районного</w:t>
      </w:r>
      <w:r>
        <w:rPr>
          <w:rFonts w:ascii="Times New Roman" w:hAnsi="Times New Roman"/>
          <w:color w:val="000000"/>
          <w:sz w:val="28"/>
        </w:rPr>
        <w:t xml:space="preserve"> суд</w:t>
      </w:r>
      <w:r>
        <w:rPr>
          <w:rFonts w:ascii="Times New Roman" w:hAnsi="Times New Roman"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г. </w:t>
      </w:r>
      <w:r>
        <w:rPr>
          <w:rFonts w:ascii="Times New Roman" w:hAnsi="Times New Roman"/>
          <w:color w:val="000000"/>
          <w:sz w:val="28"/>
        </w:rPr>
        <w:t xml:space="preserve">Москвы </w:t>
      </w:r>
      <w:r>
        <w:rPr>
          <w:rFonts w:ascii="Times New Roman" w:hAnsi="Times New Roman"/>
          <w:color w:val="000000"/>
          <w:sz w:val="28"/>
        </w:rPr>
        <w:t xml:space="preserve">по </w:t>
      </w:r>
      <w:r>
        <w:rPr>
          <w:rFonts w:ascii="Times New Roman" w:hAnsi="Times New Roman"/>
          <w:color w:val="000000"/>
          <w:sz w:val="28"/>
        </w:rPr>
        <w:t xml:space="preserve">ч. </w:t>
      </w:r>
      <w:r>
        <w:rPr>
          <w:rFonts w:ascii="Times New Roman" w:hAnsi="Times New Roman"/>
          <w:color w:val="000000"/>
          <w:sz w:val="28"/>
        </w:rPr>
        <w:t>4</w:t>
      </w:r>
      <w:r>
        <w:rPr>
          <w:rFonts w:ascii="Times New Roman" w:hAnsi="Times New Roman"/>
          <w:color w:val="000000"/>
          <w:sz w:val="28"/>
        </w:rPr>
        <w:t xml:space="preserve"> ст. </w:t>
      </w:r>
      <w:r>
        <w:rPr>
          <w:rFonts w:ascii="Times New Roman" w:hAnsi="Times New Roman"/>
          <w:color w:val="000000"/>
          <w:sz w:val="28"/>
        </w:rPr>
        <w:t>1</w:t>
      </w:r>
      <w:r>
        <w:rPr>
          <w:rFonts w:ascii="Times New Roman" w:hAnsi="Times New Roman"/>
          <w:color w:val="000000"/>
          <w:sz w:val="28"/>
        </w:rPr>
        <w:t>1</w:t>
      </w:r>
      <w:r>
        <w:rPr>
          <w:rFonts w:ascii="Times New Roman" w:hAnsi="Times New Roman"/>
          <w:color w:val="000000"/>
          <w:sz w:val="28"/>
        </w:rPr>
        <w:t>1</w:t>
      </w:r>
      <w:r>
        <w:rPr>
          <w:rFonts w:ascii="Times New Roman" w:hAnsi="Times New Roman"/>
          <w:color w:val="000000"/>
          <w:sz w:val="28"/>
        </w:rPr>
        <w:t xml:space="preserve"> УК РФ за </w:t>
      </w:r>
      <w:r>
        <w:rPr>
          <w:rFonts w:ascii="Times New Roman" w:hAnsi="Times New Roman"/>
          <w:sz w:val="28"/>
        </w:rPr>
        <w:t xml:space="preserve">умышленное причинение тяжкого вреда здоровью, повлекшее </w:t>
      </w:r>
      <w:r>
        <w:rPr>
          <w:rFonts w:ascii="Times New Roman" w:hAnsi="Times New Roman"/>
          <w:sz w:val="28"/>
        </w:rPr>
        <w:t>по неосторожности смерть человека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47000000">
      <w:pPr>
        <w:widowControl w:val="1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Судом установлено, что подсудимая</w:t>
      </w:r>
      <w:r>
        <w:rPr>
          <w:rFonts w:ascii="Times New Roman" w:hAnsi="Times New Roman"/>
          <w:sz w:val="28"/>
        </w:rPr>
        <w:t xml:space="preserve"> в период с 13 час</w:t>
      </w:r>
      <w:r>
        <w:rPr>
          <w:rFonts w:ascii="Times New Roman" w:hAnsi="Times New Roman"/>
          <w:sz w:val="28"/>
        </w:rPr>
        <w:t>ов</w:t>
      </w:r>
      <w:r>
        <w:rPr>
          <w:rFonts w:ascii="Times New Roman" w:hAnsi="Times New Roman"/>
          <w:sz w:val="28"/>
        </w:rPr>
        <w:t xml:space="preserve"> 04 мин</w:t>
      </w:r>
      <w:r>
        <w:rPr>
          <w:rFonts w:ascii="Times New Roman" w:hAnsi="Times New Roman"/>
          <w:sz w:val="28"/>
        </w:rPr>
        <w:t>уты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по 16 час</w:t>
      </w:r>
      <w:r>
        <w:rPr>
          <w:rFonts w:ascii="Times New Roman" w:hAnsi="Times New Roman"/>
          <w:sz w:val="28"/>
        </w:rPr>
        <w:t>ов</w:t>
      </w:r>
      <w:r>
        <w:rPr>
          <w:rFonts w:ascii="Times New Roman" w:hAnsi="Times New Roman"/>
          <w:sz w:val="28"/>
        </w:rPr>
        <w:t xml:space="preserve"> 25 мин</w:t>
      </w:r>
      <w:r>
        <w:rPr>
          <w:rFonts w:ascii="Times New Roman" w:hAnsi="Times New Roman"/>
          <w:sz w:val="28"/>
        </w:rPr>
        <w:t>ут</w:t>
      </w:r>
      <w:r>
        <w:rPr>
          <w:rFonts w:ascii="Times New Roman" w:hAnsi="Times New Roman"/>
          <w:sz w:val="28"/>
        </w:rPr>
        <w:t xml:space="preserve"> 21.09.2025, находясь </w:t>
      </w:r>
      <w:r>
        <w:rPr>
          <w:rFonts w:ascii="Times New Roman" w:hAnsi="Times New Roman"/>
          <w:sz w:val="28"/>
        </w:rPr>
        <w:t xml:space="preserve">в состоянии алкогольно опьянения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на кухне своей квартиры</w:t>
      </w:r>
      <w:r>
        <w:rPr>
          <w:rFonts w:ascii="Times New Roman" w:hAnsi="Times New Roman"/>
          <w:sz w:val="28"/>
        </w:rPr>
        <w:t>, совместно со своим сожителем</w:t>
      </w:r>
      <w:r>
        <w:rPr>
          <w:rFonts w:ascii="Times New Roman" w:hAnsi="Times New Roman"/>
          <w:sz w:val="28"/>
        </w:rPr>
        <w:t xml:space="preserve">, приискала кухонный нож и нанесла им один удар </w:t>
      </w:r>
      <w:r>
        <w:rPr>
          <w:rFonts w:ascii="Times New Roman" w:hAnsi="Times New Roman"/>
          <w:sz w:val="28"/>
        </w:rPr>
        <w:t>потерпевшему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 область левого бедра, причинив последнему тяжкий вред здоровью</w:t>
      </w:r>
      <w:r>
        <w:rPr>
          <w:rFonts w:ascii="Times New Roman" w:hAnsi="Times New Roman"/>
          <w:sz w:val="28"/>
        </w:rPr>
        <w:t xml:space="preserve">, вследствие чего </w:t>
      </w:r>
      <w:r>
        <w:rPr>
          <w:rFonts w:ascii="Times New Roman" w:hAnsi="Times New Roman"/>
          <w:sz w:val="28"/>
        </w:rPr>
        <w:t>потерпевший</w:t>
      </w:r>
      <w:r>
        <w:rPr>
          <w:rFonts w:ascii="Times New Roman" w:hAnsi="Times New Roman"/>
          <w:sz w:val="28"/>
        </w:rPr>
        <w:t xml:space="preserve"> скончался</w:t>
      </w:r>
      <w:r>
        <w:rPr>
          <w:rFonts w:ascii="Times New Roman" w:hAnsi="Times New Roman"/>
          <w:sz w:val="28"/>
        </w:rPr>
        <w:t>.</w:t>
      </w:r>
    </w:p>
    <w:p w14:paraId="48000000">
      <w:pPr>
        <w:widowControl w:val="1"/>
        <w:spacing w:after="0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Подсудимая</w:t>
      </w:r>
      <w:r>
        <w:rPr>
          <w:rFonts w:ascii="Times New Roman" w:hAnsi="Times New Roman"/>
          <w:color w:val="000000"/>
          <w:sz w:val="28"/>
        </w:rPr>
        <w:t xml:space="preserve"> вину </w:t>
      </w:r>
      <w:r>
        <w:rPr>
          <w:rFonts w:ascii="Times New Roman" w:hAnsi="Times New Roman"/>
          <w:color w:val="000000"/>
          <w:sz w:val="28"/>
        </w:rPr>
        <w:t xml:space="preserve">не признала, пояснив, что удара ножом </w:t>
      </w:r>
      <w:r>
        <w:rPr>
          <w:rFonts w:ascii="Times New Roman" w:hAnsi="Times New Roman"/>
          <w:color w:val="000000"/>
          <w:sz w:val="28"/>
        </w:rPr>
        <w:t>не наносила, сами обстоятельства произошедшего не помнит из-за сильного алкогольного опьянения</w:t>
      </w:r>
      <w:r>
        <w:rPr>
          <w:rFonts w:ascii="Times New Roman" w:hAnsi="Times New Roman"/>
          <w:color w:val="000000"/>
          <w:sz w:val="28"/>
        </w:rPr>
        <w:t>.</w:t>
      </w:r>
    </w:p>
    <w:p w14:paraId="49000000">
      <w:pPr>
        <w:widowControl w:val="0"/>
        <w:tabs>
          <w:tab w:leader="none" w:pos="4395" w:val="left"/>
        </w:tabs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С учетом позиции государственного обвинителя Люблинской межрайонной прокуратуры г. Москвы суд приговорил </w:t>
      </w:r>
      <w:r>
        <w:rPr>
          <w:rFonts w:ascii="Times New Roman" w:hAnsi="Times New Roman"/>
          <w:color w:val="000000"/>
          <w:sz w:val="28"/>
        </w:rPr>
        <w:t xml:space="preserve">подсудимую </w:t>
      </w:r>
      <w:r>
        <w:rPr>
          <w:rFonts w:ascii="Times New Roman" w:hAnsi="Times New Roman"/>
          <w:color w:val="000000"/>
          <w:sz w:val="28"/>
        </w:rPr>
        <w:t xml:space="preserve">к наказанию в </w:t>
      </w:r>
      <w:r>
        <w:rPr>
          <w:rFonts w:ascii="Times New Roman" w:hAnsi="Times New Roman"/>
          <w:color w:val="000000"/>
          <w:sz w:val="28"/>
        </w:rPr>
        <w:t xml:space="preserve">виде </w:t>
      </w:r>
      <w:r>
        <w:rPr>
          <w:rFonts w:ascii="Times New Roman" w:hAnsi="Times New Roman"/>
          <w:color w:val="000000"/>
          <w:sz w:val="28"/>
        </w:rPr>
        <w:t>9 лет лишения свободы с отбыванием в исправительной колонии общего режима</w:t>
      </w:r>
      <w:r>
        <w:rPr>
          <w:rFonts w:ascii="Times New Roman" w:hAnsi="Times New Roman"/>
          <w:color w:val="000000"/>
          <w:sz w:val="28"/>
        </w:rPr>
        <w:t xml:space="preserve">, иск </w:t>
      </w:r>
      <w:r>
        <w:rPr>
          <w:rFonts w:ascii="Times New Roman" w:hAnsi="Times New Roman"/>
          <w:color w:val="000000"/>
          <w:sz w:val="28"/>
        </w:rPr>
        <w:t>матери потерпевшего</w:t>
      </w:r>
      <w:r>
        <w:rPr>
          <w:rFonts w:ascii="Times New Roman" w:hAnsi="Times New Roman"/>
          <w:color w:val="000000"/>
          <w:sz w:val="28"/>
        </w:rPr>
        <w:t xml:space="preserve"> удовлетворен на сумму </w:t>
      </w:r>
      <w:r>
        <w:rPr>
          <w:rFonts w:ascii="Times New Roman" w:hAnsi="Times New Roman"/>
          <w:color w:val="000000"/>
          <w:sz w:val="28"/>
        </w:rPr>
        <w:t>1 0</w:t>
      </w:r>
      <w:r>
        <w:rPr>
          <w:rFonts w:ascii="Times New Roman" w:hAnsi="Times New Roman"/>
          <w:color w:val="000000"/>
          <w:sz w:val="28"/>
        </w:rPr>
        <w:t>00 000</w:t>
      </w:r>
      <w:r>
        <w:rPr>
          <w:rFonts w:ascii="Times New Roman" w:hAnsi="Times New Roman"/>
          <w:color w:val="000000"/>
          <w:sz w:val="28"/>
        </w:rPr>
        <w:t xml:space="preserve"> рублей, иск сестры потерпевшего удовлетворен на сумму </w:t>
      </w:r>
      <w:r>
        <w:rPr>
          <w:rFonts w:ascii="Times New Roman" w:hAnsi="Times New Roman"/>
          <w:color w:val="000000"/>
          <w:sz w:val="28"/>
        </w:rPr>
        <w:t>500 000 рублей.</w:t>
      </w:r>
    </w:p>
    <w:p w14:paraId="4A000000">
      <w:pPr>
        <w:widowControl w:val="0"/>
        <w:tabs>
          <w:tab w:leader="none" w:pos="4395" w:val="left"/>
        </w:tabs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</w:p>
    <w:p w14:paraId="4B000000">
      <w:pPr>
        <w:widowControl w:val="1"/>
        <w:spacing w:after="0"/>
        <w:ind w:firstLine="709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За управление </w:t>
      </w:r>
      <w:r>
        <w:rPr>
          <w:rFonts w:ascii="Times New Roman" w:hAnsi="Times New Roman"/>
          <w:b w:val="1"/>
          <w:sz w:val="28"/>
        </w:rPr>
        <w:t xml:space="preserve">автомобилем в состоянии опьянения у </w:t>
      </w:r>
      <w:r>
        <w:rPr>
          <w:rFonts w:ascii="Times New Roman" w:hAnsi="Times New Roman"/>
          <w:b w:val="1"/>
          <w:sz w:val="28"/>
        </w:rPr>
        <w:t>3</w:t>
      </w:r>
      <w:r>
        <w:rPr>
          <w:rFonts w:ascii="Times New Roman" w:hAnsi="Times New Roman"/>
          <w:b w:val="1"/>
          <w:sz w:val="28"/>
        </w:rPr>
        <w:t>9</w:t>
      </w:r>
      <w:r>
        <w:rPr>
          <w:rFonts w:ascii="Times New Roman" w:hAnsi="Times New Roman"/>
          <w:b w:val="1"/>
          <w:sz w:val="28"/>
        </w:rPr>
        <w:t>-</w:t>
      </w:r>
      <w:r>
        <w:rPr>
          <w:rFonts w:ascii="Times New Roman" w:hAnsi="Times New Roman"/>
          <w:b w:val="1"/>
          <w:sz w:val="28"/>
        </w:rPr>
        <w:t>летнего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жителя</w:t>
      </w:r>
      <w:r>
        <w:rPr>
          <w:rFonts w:ascii="Times New Roman" w:hAnsi="Times New Roman"/>
          <w:b w:val="1"/>
          <w:sz w:val="28"/>
        </w:rPr>
        <w:t xml:space="preserve"> столицы,</w:t>
      </w:r>
      <w:r>
        <w:rPr>
          <w:rFonts w:ascii="Times New Roman" w:hAnsi="Times New Roman"/>
          <w:b w:val="1"/>
          <w:sz w:val="28"/>
        </w:rPr>
        <w:t xml:space="preserve"> котор</w:t>
      </w:r>
      <w:r>
        <w:rPr>
          <w:rFonts w:ascii="Times New Roman" w:hAnsi="Times New Roman"/>
          <w:b w:val="1"/>
          <w:sz w:val="28"/>
        </w:rPr>
        <w:t>ый</w:t>
      </w:r>
      <w:r>
        <w:rPr>
          <w:rFonts w:ascii="Times New Roman" w:hAnsi="Times New Roman"/>
          <w:b w:val="1"/>
          <w:sz w:val="28"/>
        </w:rPr>
        <w:t xml:space="preserve"> ранее </w:t>
      </w:r>
      <w:r>
        <w:rPr>
          <w:rFonts w:ascii="Times New Roman" w:hAnsi="Times New Roman"/>
          <w:b w:val="1"/>
          <w:sz w:val="28"/>
        </w:rPr>
        <w:t>подвергнут а</w:t>
      </w:r>
      <w:r>
        <w:rPr>
          <w:rFonts w:ascii="Times New Roman" w:hAnsi="Times New Roman"/>
          <w:b w:val="1"/>
          <w:sz w:val="28"/>
        </w:rPr>
        <w:t xml:space="preserve">дминистративному наказанию за управление автомобилем в состоянии опьянения, </w:t>
      </w:r>
      <w:r>
        <w:rPr>
          <w:rFonts w:ascii="Times New Roman" w:hAnsi="Times New Roman"/>
          <w:b w:val="1"/>
          <w:sz w:val="28"/>
        </w:rPr>
        <w:br/>
      </w:r>
      <w:r>
        <w:rPr>
          <w:rFonts w:ascii="Times New Roman" w:hAnsi="Times New Roman"/>
          <w:b w:val="1"/>
          <w:sz w:val="28"/>
        </w:rPr>
        <w:t>конфискован автомобиль.</w:t>
      </w:r>
      <w:r>
        <w:rPr>
          <w:rFonts w:ascii="Times New Roman" w:hAnsi="Times New Roman"/>
          <w:b w:val="1"/>
          <w:sz w:val="28"/>
        </w:rPr>
        <w:t xml:space="preserve"> </w:t>
      </w:r>
    </w:p>
    <w:p w14:paraId="4C000000">
      <w:pPr>
        <w:widowControl w:val="1"/>
        <w:spacing w:after="0"/>
        <w:ind w:firstLine="709"/>
        <w:jc w:val="both"/>
        <w:rPr>
          <w:rFonts w:ascii="Times New Roman" w:hAnsi="Times New Roman"/>
          <w:b w:val="1"/>
          <w:sz w:val="28"/>
        </w:rPr>
      </w:pPr>
    </w:p>
    <w:p w14:paraId="4D000000">
      <w:pPr>
        <w:widowControl w:val="1"/>
        <w:spacing w:after="0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Постановлен обвинительный приговор </w:t>
      </w:r>
      <w:r>
        <w:rPr>
          <w:rFonts w:ascii="Times New Roman" w:hAnsi="Times New Roman"/>
          <w:color w:val="000000"/>
          <w:sz w:val="28"/>
        </w:rPr>
        <w:t xml:space="preserve">Люблинского районного суда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г. Москвы по </w:t>
      </w:r>
      <w:r>
        <w:rPr>
          <w:rFonts w:ascii="Times New Roman" w:hAnsi="Times New Roman"/>
          <w:color w:themeColor="text1" w:val="000000"/>
          <w:sz w:val="28"/>
        </w:rPr>
        <w:t>ч. 1 ст. 264.1</w:t>
      </w:r>
      <w:r>
        <w:rPr>
          <w:rFonts w:ascii="Times New Roman" w:hAnsi="Times New Roman"/>
          <w:color w:themeColor="text1" w:val="000000"/>
          <w:spacing w:val="1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УК РФ за </w:t>
      </w:r>
      <w:r>
        <w:rPr>
          <w:rFonts w:ascii="Times New Roman" w:hAnsi="Times New Roman"/>
          <w:sz w:val="28"/>
        </w:rPr>
        <w:t xml:space="preserve">управление автомобилем в состоянии опьянения, будучи </w:t>
      </w:r>
      <w:r>
        <w:rPr>
          <w:rFonts w:ascii="Times New Roman" w:hAnsi="Times New Roman"/>
          <w:sz w:val="28"/>
        </w:rPr>
        <w:t>подвергнутым</w:t>
      </w:r>
      <w:r>
        <w:rPr>
          <w:rFonts w:ascii="Times New Roman" w:hAnsi="Times New Roman"/>
          <w:sz w:val="28"/>
        </w:rPr>
        <w:t xml:space="preserve"> административному наказанию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за управление автомобилем </w:t>
      </w:r>
      <w:r>
        <w:rPr>
          <w:rFonts w:ascii="Times New Roman" w:hAnsi="Times New Roman"/>
          <w:sz w:val="28"/>
        </w:rPr>
        <w:t>в состоянии опьянения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4E000000">
      <w:pPr>
        <w:widowControl w:val="1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Судом установлено, что </w:t>
      </w:r>
      <w:r>
        <w:rPr>
          <w:rFonts w:ascii="Times New Roman" w:hAnsi="Times New Roman"/>
          <w:sz w:val="28"/>
        </w:rPr>
        <w:t>правонарушитель</w:t>
      </w:r>
      <w:r>
        <w:rPr>
          <w:rFonts w:ascii="Times New Roman" w:hAnsi="Times New Roman"/>
          <w:sz w:val="28"/>
        </w:rPr>
        <w:t xml:space="preserve">, ранее привлекавшийся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к административной ответственности </w:t>
      </w:r>
      <w:r>
        <w:rPr>
          <w:rFonts w:ascii="Times New Roman" w:hAnsi="Times New Roman"/>
          <w:sz w:val="28"/>
        </w:rPr>
        <w:t xml:space="preserve">за управление автомобилем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в состоянии опьянения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 xml:space="preserve">находясь в состоянии опьянения, управлял автомобилем марки «Опель </w:t>
      </w:r>
      <w:r>
        <w:rPr>
          <w:rFonts w:ascii="Times New Roman" w:hAnsi="Times New Roman"/>
          <w:sz w:val="28"/>
        </w:rPr>
        <w:t>Антара</w:t>
      </w:r>
      <w:r>
        <w:rPr>
          <w:rFonts w:ascii="Times New Roman" w:hAnsi="Times New Roman"/>
          <w:sz w:val="28"/>
        </w:rPr>
        <w:t>», начав движение примерно в 22 час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45 минут 08.11.2025 </w:t>
      </w:r>
      <w:r>
        <w:rPr>
          <w:rFonts w:ascii="Times New Roman" w:hAnsi="Times New Roman"/>
          <w:sz w:val="28"/>
        </w:rPr>
        <w:t>примерно в 23 часа 00 мин</w:t>
      </w:r>
      <w:r>
        <w:rPr>
          <w:rFonts w:ascii="Times New Roman" w:hAnsi="Times New Roman"/>
          <w:sz w:val="28"/>
        </w:rPr>
        <w:t>ут</w:t>
      </w:r>
      <w:r>
        <w:rPr>
          <w:rFonts w:ascii="Times New Roman" w:hAnsi="Times New Roman"/>
          <w:sz w:val="28"/>
        </w:rPr>
        <w:t xml:space="preserve"> 08.11.2025 был остановлен сотрудниками ДПС в в ходе проверки документов у него выявлены признаки опьянения, в связи с чем ему предложено пройти медицинское освидетельствование,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от прохождения которого он отказался.</w:t>
      </w:r>
    </w:p>
    <w:p w14:paraId="4F000000">
      <w:pPr>
        <w:widowControl w:val="1"/>
        <w:spacing w:after="0" w:before="0"/>
        <w:ind w:firstLine="709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>Для целей статьи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strike w:val="0"/>
          <w:color w:val="000000"/>
          <w:sz w:val="28"/>
          <w:u w:color="000000" w:val="none"/>
        </w:rPr>
        <w:t>264.1 УК РФ</w:t>
      </w:r>
      <w:r>
        <w:rPr>
          <w:rFonts w:ascii="Times New Roman" w:hAnsi="Times New Roman"/>
          <w:b w:val="0"/>
          <w:color w:val="000000"/>
          <w:sz w:val="28"/>
          <w:u w:val="none"/>
        </w:rPr>
        <w:t>, находящимся в состоянии опьянения, признается лицо, управляющее транспортным средством,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не выполнившее законного требования уполномоченного должностного лица о прохождении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strike w:val="0"/>
          <w:color w:val="000000"/>
          <w:sz w:val="28"/>
          <w:u w:color="000000" w:val="none"/>
        </w:rPr>
        <w:t>медицинского освидетельствования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на состояние опьянения в порядке </w:t>
      </w:r>
      <w:r>
        <w:rPr>
          <w:rFonts w:ascii="Times New Roman" w:hAnsi="Times New Roman"/>
          <w:b w:val="0"/>
          <w:color w:val="000000"/>
          <w:sz w:val="28"/>
          <w:u w:val="none"/>
        </w:rPr>
        <w:br/>
      </w:r>
      <w:r>
        <w:rPr>
          <w:rFonts w:ascii="Times New Roman" w:hAnsi="Times New Roman"/>
          <w:b w:val="0"/>
          <w:color w:val="000000"/>
          <w:sz w:val="28"/>
          <w:u w:val="none"/>
        </w:rPr>
        <w:t>и на основаниях, предусмотренных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strike w:val="0"/>
          <w:color w:val="000000"/>
          <w:sz w:val="28"/>
          <w:u w:color="000000" w:val="none"/>
        </w:rPr>
        <w:t>законодательством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color w:val="000000"/>
          <w:sz w:val="28"/>
          <w:u w:val="none"/>
        </w:rPr>
        <w:t>Российской Федерации.</w:t>
      </w:r>
    </w:p>
    <w:p w14:paraId="50000000">
      <w:pPr>
        <w:widowControl w:val="1"/>
        <w:spacing w:after="0"/>
        <w:ind w:firstLine="709"/>
        <w:jc w:val="both"/>
        <w:rPr>
          <w:rFonts w:ascii="Times New Roman" w:hAnsi="Times New Roman"/>
          <w:color w:val="000000"/>
          <w:sz w:val="28"/>
          <w:u w:val="none"/>
        </w:rPr>
      </w:pPr>
      <w:r>
        <w:rPr>
          <w:rFonts w:ascii="Times New Roman" w:hAnsi="Times New Roman"/>
          <w:color w:val="000000"/>
          <w:sz w:val="28"/>
          <w:u w:val="none"/>
        </w:rPr>
        <w:t>Подсудимый</w:t>
      </w:r>
      <w:r>
        <w:rPr>
          <w:rFonts w:ascii="Times New Roman" w:hAnsi="Times New Roman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color w:val="000000"/>
          <w:sz w:val="28"/>
          <w:u w:val="none"/>
        </w:rPr>
        <w:t xml:space="preserve">вину признал, </w:t>
      </w:r>
      <w:r>
        <w:rPr>
          <w:rFonts w:ascii="Times New Roman" w:hAnsi="Times New Roman"/>
          <w:color w:val="000000"/>
          <w:sz w:val="28"/>
          <w:u w:val="none"/>
        </w:rPr>
        <w:t xml:space="preserve">в </w:t>
      </w:r>
      <w:r>
        <w:rPr>
          <w:rFonts w:ascii="Times New Roman" w:hAnsi="Times New Roman"/>
          <w:color w:val="000000"/>
          <w:sz w:val="28"/>
          <w:u w:val="none"/>
        </w:rPr>
        <w:t>содеянном</w:t>
      </w:r>
      <w:r>
        <w:rPr>
          <w:rFonts w:ascii="Times New Roman" w:hAnsi="Times New Roman"/>
          <w:color w:val="000000"/>
          <w:sz w:val="28"/>
          <w:u w:val="none"/>
        </w:rPr>
        <w:t xml:space="preserve"> раскаялся</w:t>
      </w:r>
      <w:r>
        <w:rPr>
          <w:rFonts w:ascii="Times New Roman" w:hAnsi="Times New Roman"/>
          <w:color w:val="000000"/>
          <w:sz w:val="28"/>
          <w:u w:val="none"/>
        </w:rPr>
        <w:t>.</w:t>
      </w:r>
    </w:p>
    <w:p w14:paraId="51000000">
      <w:pPr>
        <w:widowControl w:val="0"/>
        <w:tabs>
          <w:tab w:leader="none" w:pos="4395" w:val="left"/>
        </w:tabs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  <w:u w:val="none"/>
        </w:rPr>
      </w:pPr>
      <w:r>
        <w:rPr>
          <w:rFonts w:ascii="Times New Roman" w:hAnsi="Times New Roman"/>
          <w:color w:val="000000"/>
          <w:sz w:val="28"/>
          <w:u w:val="none"/>
        </w:rPr>
        <w:t xml:space="preserve">С учетом позиции государственного обвинителя Люблинской межрайонной прокуратуры г. Москвы суд приговорил подсудимого </w:t>
      </w:r>
      <w:r>
        <w:rPr>
          <w:rFonts w:ascii="Times New Roman" w:hAnsi="Times New Roman"/>
          <w:color w:val="000000"/>
          <w:sz w:val="28"/>
          <w:u w:val="none"/>
        </w:rPr>
        <w:t xml:space="preserve">к наказанию в </w:t>
      </w:r>
      <w:r>
        <w:rPr>
          <w:rFonts w:ascii="Times New Roman" w:hAnsi="Times New Roman"/>
          <w:color w:val="000000"/>
          <w:sz w:val="28"/>
          <w:u w:val="none"/>
        </w:rPr>
        <w:t xml:space="preserve">виде </w:t>
      </w:r>
      <w:r>
        <w:rPr>
          <w:rFonts w:ascii="Times New Roman" w:hAnsi="Times New Roman"/>
          <w:color w:val="000000"/>
          <w:sz w:val="28"/>
          <w:u w:val="none"/>
        </w:rPr>
        <w:t xml:space="preserve">обязательных работ сроком на </w:t>
      </w:r>
      <w:r>
        <w:rPr>
          <w:rFonts w:ascii="Times New Roman" w:hAnsi="Times New Roman"/>
          <w:color w:val="000000"/>
          <w:sz w:val="28"/>
          <w:u w:val="none"/>
        </w:rPr>
        <w:t>120 часов</w:t>
      </w:r>
      <w:r>
        <w:rPr>
          <w:rFonts w:ascii="Times New Roman" w:hAnsi="Times New Roman"/>
          <w:color w:val="000000"/>
          <w:sz w:val="28"/>
          <w:u w:val="none"/>
        </w:rPr>
        <w:t xml:space="preserve">, с лишением права заниматься деятельностью, связанной с управлением транспортными средствами, сроком </w:t>
      </w:r>
      <w:r>
        <w:rPr>
          <w:rFonts w:ascii="Times New Roman" w:hAnsi="Times New Roman"/>
          <w:color w:val="000000"/>
          <w:sz w:val="28"/>
          <w:u w:val="none"/>
        </w:rPr>
        <w:br/>
      </w:r>
      <w:r>
        <w:rPr>
          <w:rFonts w:ascii="Times New Roman" w:hAnsi="Times New Roman"/>
          <w:color w:val="000000"/>
          <w:sz w:val="28"/>
          <w:u w:val="none"/>
        </w:rPr>
        <w:t>на 2 года</w:t>
      </w:r>
      <w:r>
        <w:rPr>
          <w:rFonts w:ascii="Times New Roman" w:hAnsi="Times New Roman"/>
          <w:color w:val="000000"/>
          <w:sz w:val="28"/>
          <w:u w:val="none"/>
        </w:rPr>
        <w:t xml:space="preserve">. </w:t>
      </w:r>
      <w:r>
        <w:rPr>
          <w:rFonts w:ascii="Times New Roman" w:hAnsi="Times New Roman"/>
          <w:color w:val="000000"/>
          <w:sz w:val="28"/>
          <w:u w:val="none"/>
        </w:rPr>
        <w:t>А</w:t>
      </w:r>
      <w:r>
        <w:rPr>
          <w:rFonts w:ascii="Times New Roman" w:hAnsi="Times New Roman"/>
          <w:color w:val="000000"/>
          <w:sz w:val="28"/>
          <w:u w:val="none"/>
        </w:rPr>
        <w:t xml:space="preserve">втомобиль марки «Опель </w:t>
      </w:r>
      <w:r>
        <w:rPr>
          <w:rFonts w:ascii="Times New Roman" w:hAnsi="Times New Roman"/>
          <w:color w:val="000000"/>
          <w:sz w:val="28"/>
          <w:u w:val="none"/>
        </w:rPr>
        <w:t>Антара</w:t>
      </w:r>
      <w:r>
        <w:rPr>
          <w:rFonts w:ascii="Times New Roman" w:hAnsi="Times New Roman"/>
          <w:color w:val="000000"/>
          <w:sz w:val="28"/>
          <w:u w:val="none"/>
        </w:rPr>
        <w:t>»</w:t>
      </w:r>
      <w:r>
        <w:rPr>
          <w:rFonts w:ascii="Times New Roman" w:hAnsi="Times New Roman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color w:val="000000"/>
          <w:sz w:val="28"/>
          <w:u w:val="none"/>
        </w:rPr>
        <w:t>конфискован в доход государства.</w:t>
      </w:r>
    </w:p>
    <w:p w14:paraId="52000000">
      <w:pPr>
        <w:widowControl w:val="0"/>
        <w:tabs>
          <w:tab w:leader="none" w:pos="4395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53000000">
      <w:pPr>
        <w:widowControl w:val="1"/>
        <w:spacing w:after="0"/>
        <w:ind w:firstLine="709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В</w:t>
      </w:r>
      <w:r>
        <w:rPr>
          <w:rFonts w:ascii="Times New Roman" w:hAnsi="Times New Roman"/>
          <w:b w:val="1"/>
          <w:sz w:val="28"/>
        </w:rPr>
        <w:t xml:space="preserve">ынесен приговор в отношении </w:t>
      </w:r>
      <w:r>
        <w:rPr>
          <w:rFonts w:ascii="Times New Roman" w:hAnsi="Times New Roman"/>
          <w:b w:val="1"/>
          <w:sz w:val="28"/>
        </w:rPr>
        <w:t>25</w:t>
      </w:r>
      <w:r>
        <w:rPr>
          <w:rFonts w:ascii="Times New Roman" w:hAnsi="Times New Roman"/>
          <w:b w:val="1"/>
          <w:sz w:val="28"/>
        </w:rPr>
        <w:t>-летне</w:t>
      </w:r>
      <w:r>
        <w:rPr>
          <w:rFonts w:ascii="Times New Roman" w:hAnsi="Times New Roman"/>
          <w:b w:val="1"/>
          <w:sz w:val="28"/>
        </w:rPr>
        <w:t xml:space="preserve">го </w:t>
      </w:r>
      <w:r>
        <w:rPr>
          <w:rFonts w:ascii="Times New Roman" w:hAnsi="Times New Roman"/>
          <w:b w:val="1"/>
          <w:sz w:val="28"/>
        </w:rPr>
        <w:t>жител</w:t>
      </w:r>
      <w:r>
        <w:rPr>
          <w:rFonts w:ascii="Times New Roman" w:hAnsi="Times New Roman"/>
          <w:b w:val="1"/>
          <w:sz w:val="28"/>
        </w:rPr>
        <w:t>я</w:t>
      </w:r>
      <w:r>
        <w:rPr>
          <w:rFonts w:ascii="Times New Roman" w:hAnsi="Times New Roman"/>
          <w:b w:val="1"/>
          <w:sz w:val="28"/>
        </w:rPr>
        <w:t xml:space="preserve"> столицы</w:t>
      </w:r>
      <w:r>
        <w:rPr>
          <w:rFonts w:ascii="Times New Roman" w:hAnsi="Times New Roman"/>
          <w:b w:val="1"/>
          <w:sz w:val="28"/>
        </w:rPr>
        <w:t>,</w:t>
      </w:r>
      <w:r>
        <w:rPr>
          <w:rFonts w:ascii="Times New Roman" w:hAnsi="Times New Roman"/>
          <w:b w:val="1"/>
          <w:sz w:val="28"/>
        </w:rPr>
        <w:t xml:space="preserve"> котор</w:t>
      </w:r>
      <w:r>
        <w:rPr>
          <w:rFonts w:ascii="Times New Roman" w:hAnsi="Times New Roman"/>
          <w:b w:val="1"/>
          <w:sz w:val="28"/>
        </w:rPr>
        <w:t>ый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 xml:space="preserve">при управлении автомобилем </w:t>
      </w:r>
      <w:r>
        <w:rPr>
          <w:rFonts w:ascii="Times New Roman" w:hAnsi="Times New Roman"/>
          <w:b w:val="1"/>
          <w:sz w:val="28"/>
        </w:rPr>
        <w:t xml:space="preserve">совершил </w:t>
      </w:r>
      <w:r>
        <w:rPr>
          <w:rFonts w:ascii="Times New Roman" w:hAnsi="Times New Roman"/>
          <w:b w:val="1"/>
          <w:sz w:val="28"/>
        </w:rPr>
        <w:t>нарушение правил дорожного движения, повлекшее по неосторожности причинение тяжкого вреда здоровью человека.</w:t>
      </w:r>
    </w:p>
    <w:p w14:paraId="54000000">
      <w:pPr>
        <w:widowControl w:val="1"/>
        <w:spacing w:after="0"/>
        <w:ind w:firstLine="709"/>
        <w:jc w:val="both"/>
        <w:rPr>
          <w:rFonts w:ascii="Times New Roman" w:hAnsi="Times New Roman"/>
          <w:b w:val="1"/>
          <w:sz w:val="28"/>
        </w:rPr>
      </w:pPr>
    </w:p>
    <w:p w14:paraId="55000000">
      <w:pPr>
        <w:widowControl w:val="1"/>
        <w:spacing w:after="0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Постановлен обвинительный приговор </w:t>
      </w:r>
      <w:r>
        <w:rPr>
          <w:rFonts w:ascii="Times New Roman" w:hAnsi="Times New Roman"/>
          <w:color w:val="000000"/>
          <w:sz w:val="28"/>
        </w:rPr>
        <w:t>Люблинского районного</w:t>
      </w:r>
      <w:r>
        <w:rPr>
          <w:rFonts w:ascii="Times New Roman" w:hAnsi="Times New Roman"/>
          <w:color w:val="000000"/>
          <w:sz w:val="28"/>
        </w:rPr>
        <w:t xml:space="preserve"> суд</w:t>
      </w:r>
      <w:r>
        <w:rPr>
          <w:rFonts w:ascii="Times New Roman" w:hAnsi="Times New Roman"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г. </w:t>
      </w:r>
      <w:r>
        <w:rPr>
          <w:rFonts w:ascii="Times New Roman" w:hAnsi="Times New Roman"/>
          <w:color w:val="000000"/>
          <w:sz w:val="28"/>
        </w:rPr>
        <w:t xml:space="preserve">Москвы по </w:t>
      </w:r>
      <w:r>
        <w:rPr>
          <w:rFonts w:ascii="Times New Roman" w:hAnsi="Times New Roman"/>
          <w:color w:themeColor="text1" w:val="000000"/>
          <w:sz w:val="28"/>
        </w:rPr>
        <w:t>п. «а» ч. 2 ст. 264</w:t>
      </w:r>
      <w:r>
        <w:rPr>
          <w:rFonts w:ascii="Times New Roman" w:hAnsi="Times New Roman"/>
          <w:color w:themeColor="text1" w:val="000000"/>
          <w:spacing w:val="1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УК РФ </w:t>
      </w:r>
      <w:r>
        <w:rPr>
          <w:rFonts w:ascii="Times New Roman" w:hAnsi="Times New Roman"/>
          <w:color w:val="000000"/>
          <w:sz w:val="28"/>
        </w:rPr>
        <w:t xml:space="preserve">за </w:t>
      </w:r>
      <w:r>
        <w:rPr>
          <w:rFonts w:ascii="Times New Roman" w:hAnsi="Times New Roman"/>
          <w:sz w:val="28"/>
        </w:rPr>
        <w:t>нарушение правил дорожного движения при управлении автомобилем, повлекшее по неосторожности причинение тяжкого вреда здоровью человека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56000000">
      <w:pPr>
        <w:widowControl w:val="1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Судом установлено, что </w:t>
      </w:r>
      <w:r>
        <w:rPr>
          <w:rFonts w:ascii="Times New Roman" w:hAnsi="Times New Roman"/>
          <w:color w:val="000000"/>
          <w:sz w:val="28"/>
        </w:rPr>
        <w:t>подсудимый</w:t>
      </w:r>
      <w:r>
        <w:rPr>
          <w:rFonts w:ascii="Times New Roman" w:hAnsi="Times New Roman"/>
          <w:sz w:val="28"/>
        </w:rPr>
        <w:t xml:space="preserve"> 27.09.2025 в 00 час</w:t>
      </w:r>
      <w:r>
        <w:rPr>
          <w:rFonts w:ascii="Times New Roman" w:hAnsi="Times New Roman"/>
          <w:sz w:val="28"/>
        </w:rPr>
        <w:t>ов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16 мин</w:t>
      </w:r>
      <w:r>
        <w:rPr>
          <w:rFonts w:ascii="Times New Roman" w:hAnsi="Times New Roman"/>
          <w:sz w:val="28"/>
        </w:rPr>
        <w:t>ут</w:t>
      </w:r>
      <w:r>
        <w:rPr>
          <w:rFonts w:ascii="Times New Roman" w:hAnsi="Times New Roman"/>
          <w:sz w:val="28"/>
        </w:rPr>
        <w:t xml:space="preserve">, находясь в состоянии опьянения, управлял автомобилем «Лада Самара» </w:t>
      </w:r>
      <w:r>
        <w:rPr>
          <w:rFonts w:ascii="Times New Roman" w:hAnsi="Times New Roman"/>
          <w:sz w:val="28"/>
        </w:rPr>
        <w:t>с пассажирами</w:t>
      </w:r>
      <w:r>
        <w:rPr>
          <w:rFonts w:ascii="Times New Roman" w:hAnsi="Times New Roman"/>
          <w:sz w:val="28"/>
        </w:rPr>
        <w:t xml:space="preserve">, следовав по проезжей части </w:t>
      </w:r>
      <w:r>
        <w:rPr>
          <w:rFonts w:ascii="Times New Roman" w:hAnsi="Times New Roman"/>
          <w:sz w:val="28"/>
        </w:rPr>
        <w:t xml:space="preserve">со скоростью примерно 60 км/ч,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при этом приближаясь к регулируемому светофорными объектами перекрестку проезжий частей</w:t>
      </w:r>
      <w:r>
        <w:rPr>
          <w:rFonts w:ascii="Times New Roman" w:hAnsi="Times New Roman"/>
          <w:sz w:val="28"/>
        </w:rPr>
        <w:t>, выехал</w:t>
      </w:r>
      <w:r>
        <w:rPr>
          <w:rFonts w:ascii="Times New Roman" w:hAnsi="Times New Roman"/>
          <w:sz w:val="28"/>
        </w:rPr>
        <w:t xml:space="preserve"> на </w:t>
      </w:r>
      <w:r>
        <w:rPr>
          <w:rFonts w:ascii="Times New Roman" w:hAnsi="Times New Roman"/>
          <w:sz w:val="28"/>
        </w:rPr>
        <w:t>перекресток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на запрещающий красный сигнал светофора, в результате чего совершил столкновение </w:t>
      </w:r>
      <w:r>
        <w:rPr>
          <w:rFonts w:ascii="Times New Roman" w:hAnsi="Times New Roman"/>
          <w:sz w:val="28"/>
        </w:rPr>
        <w:t>с автомобилем «</w:t>
      </w:r>
      <w:r>
        <w:rPr>
          <w:rFonts w:ascii="Times New Roman" w:hAnsi="Times New Roman"/>
          <w:sz w:val="28"/>
        </w:rPr>
        <w:t>Haval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Jolion</w:t>
      </w:r>
      <w:r>
        <w:rPr>
          <w:rFonts w:ascii="Times New Roman" w:hAnsi="Times New Roman"/>
          <w:sz w:val="28"/>
        </w:rPr>
        <w:t>», причинив по неосторожности потерпевшему, который являлся пассажиром автомобиля под управлением подсудимого,</w:t>
      </w:r>
      <w:r>
        <w:rPr>
          <w:rFonts w:ascii="Times New Roman" w:hAnsi="Times New Roman"/>
          <w:sz w:val="28"/>
        </w:rPr>
        <w:t xml:space="preserve"> тяжкий вред здоровью.</w:t>
      </w:r>
    </w:p>
    <w:p w14:paraId="57000000">
      <w:pPr>
        <w:widowControl w:val="1"/>
        <w:spacing w:after="0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Подсудимый</w:t>
      </w:r>
      <w:r>
        <w:rPr>
          <w:rFonts w:ascii="Times New Roman" w:hAnsi="Times New Roman"/>
          <w:color w:val="000000"/>
          <w:sz w:val="28"/>
        </w:rPr>
        <w:t xml:space="preserve"> вину признал в полном объеме</w:t>
      </w:r>
      <w:r>
        <w:rPr>
          <w:rFonts w:ascii="Times New Roman" w:hAnsi="Times New Roman"/>
          <w:color w:val="000000"/>
          <w:sz w:val="28"/>
        </w:rPr>
        <w:t>.</w:t>
      </w:r>
    </w:p>
    <w:p w14:paraId="58000000">
      <w:pPr>
        <w:widowControl w:val="0"/>
        <w:tabs>
          <w:tab w:leader="none" w:pos="4395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С учетом позиции государственного обвинителя Люблинской межрайонной прокуратуры г. Москвы суд приговорил </w:t>
      </w:r>
      <w:r>
        <w:rPr>
          <w:rFonts w:ascii="Times New Roman" w:hAnsi="Times New Roman"/>
          <w:color w:val="000000"/>
          <w:sz w:val="28"/>
        </w:rPr>
        <w:t xml:space="preserve">подсудимого </w:t>
      </w:r>
      <w:r>
        <w:rPr>
          <w:rFonts w:ascii="Times New Roman" w:hAnsi="Times New Roman"/>
          <w:color w:val="000000"/>
          <w:sz w:val="28"/>
        </w:rPr>
        <w:t xml:space="preserve">к наказанию в </w:t>
      </w:r>
      <w:r>
        <w:rPr>
          <w:rFonts w:ascii="Times New Roman" w:hAnsi="Times New Roman"/>
          <w:color w:val="000000"/>
          <w:sz w:val="28"/>
        </w:rPr>
        <w:t xml:space="preserve">виде </w:t>
      </w:r>
      <w:r>
        <w:rPr>
          <w:rFonts w:ascii="Times New Roman" w:hAnsi="Times New Roman"/>
          <w:color w:val="000000"/>
          <w:sz w:val="28"/>
        </w:rPr>
        <w:t xml:space="preserve">2 лет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6 месяцев лишения свободы с лишением права управлением транспортным средством на срок 2 года 10 месяцев.</w:t>
      </w:r>
    </w:p>
    <w:p w14:paraId="59000000">
      <w:pPr>
        <w:widowControl w:val="0"/>
        <w:tabs>
          <w:tab w:leader="none" w:pos="4395" w:val="left"/>
        </w:tabs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</w:p>
    <w:p w14:paraId="5A000000">
      <w:pPr>
        <w:widowControl w:val="0"/>
        <w:tabs>
          <w:tab w:leader="none" w:pos="4395" w:val="left"/>
        </w:tabs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</w:p>
    <w:p w14:paraId="5B000000">
      <w:pPr>
        <w:widowControl w:val="0"/>
        <w:tabs>
          <w:tab w:leader="none" w:pos="4395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5C000000">
      <w:pPr>
        <w:widowControl w:val="0"/>
        <w:tabs>
          <w:tab w:leader="none" w:pos="4395" w:val="left"/>
        </w:tabs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</w:p>
    <w:p w14:paraId="5D000000">
      <w:pPr>
        <w:widowControl w:val="0"/>
        <w:tabs>
          <w:tab w:leader="none" w:pos="4395" w:val="left"/>
        </w:tabs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</w:p>
    <w:p w14:paraId="5E000000">
      <w:pPr>
        <w:widowControl w:val="1"/>
        <w:spacing w:after="0"/>
        <w:ind w:firstLine="709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За управление </w:t>
      </w:r>
      <w:r>
        <w:rPr>
          <w:rFonts w:ascii="Times New Roman" w:hAnsi="Times New Roman"/>
          <w:b w:val="1"/>
          <w:sz w:val="28"/>
        </w:rPr>
        <w:t xml:space="preserve">автомобилем в состоянии опьянения у </w:t>
      </w:r>
      <w:r>
        <w:rPr>
          <w:rFonts w:ascii="Times New Roman" w:hAnsi="Times New Roman"/>
          <w:b w:val="1"/>
          <w:sz w:val="28"/>
        </w:rPr>
        <w:t>2</w:t>
      </w:r>
      <w:r>
        <w:rPr>
          <w:rFonts w:ascii="Times New Roman" w:hAnsi="Times New Roman"/>
          <w:b w:val="1"/>
          <w:sz w:val="28"/>
        </w:rPr>
        <w:t>9</w:t>
      </w:r>
      <w:r>
        <w:rPr>
          <w:rFonts w:ascii="Times New Roman" w:hAnsi="Times New Roman"/>
          <w:b w:val="1"/>
          <w:sz w:val="28"/>
        </w:rPr>
        <w:t>-</w:t>
      </w:r>
      <w:r>
        <w:rPr>
          <w:rFonts w:ascii="Times New Roman" w:hAnsi="Times New Roman"/>
          <w:b w:val="1"/>
          <w:sz w:val="28"/>
        </w:rPr>
        <w:t>летнего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жителя</w:t>
      </w:r>
      <w:r>
        <w:rPr>
          <w:rFonts w:ascii="Times New Roman" w:hAnsi="Times New Roman"/>
          <w:b w:val="1"/>
          <w:sz w:val="28"/>
        </w:rPr>
        <w:t xml:space="preserve"> столицы,</w:t>
      </w:r>
      <w:r>
        <w:rPr>
          <w:rFonts w:ascii="Times New Roman" w:hAnsi="Times New Roman"/>
          <w:b w:val="1"/>
          <w:sz w:val="28"/>
        </w:rPr>
        <w:t xml:space="preserve"> котор</w:t>
      </w:r>
      <w:r>
        <w:rPr>
          <w:rFonts w:ascii="Times New Roman" w:hAnsi="Times New Roman"/>
          <w:b w:val="1"/>
          <w:sz w:val="28"/>
        </w:rPr>
        <w:t>ый</w:t>
      </w:r>
      <w:r>
        <w:rPr>
          <w:rFonts w:ascii="Times New Roman" w:hAnsi="Times New Roman"/>
          <w:b w:val="1"/>
          <w:sz w:val="28"/>
        </w:rPr>
        <w:t xml:space="preserve"> ранее </w:t>
      </w:r>
      <w:r>
        <w:rPr>
          <w:rFonts w:ascii="Times New Roman" w:hAnsi="Times New Roman"/>
          <w:b w:val="1"/>
          <w:sz w:val="28"/>
        </w:rPr>
        <w:t>подвергнут а</w:t>
      </w:r>
      <w:r>
        <w:rPr>
          <w:rFonts w:ascii="Times New Roman" w:hAnsi="Times New Roman"/>
          <w:b w:val="1"/>
          <w:sz w:val="28"/>
        </w:rPr>
        <w:t xml:space="preserve">дминистративному наказанию </w:t>
      </w:r>
      <w:r>
        <w:rPr>
          <w:rFonts w:ascii="Times New Roman" w:hAnsi="Times New Roman"/>
          <w:b w:val="1"/>
          <w:sz w:val="28"/>
        </w:rPr>
        <w:br/>
      </w:r>
      <w:r>
        <w:rPr>
          <w:rFonts w:ascii="Times New Roman" w:hAnsi="Times New Roman"/>
          <w:b w:val="1"/>
          <w:sz w:val="28"/>
        </w:rPr>
        <w:t xml:space="preserve">за управление автомобилем в состоянии опьянения, </w:t>
      </w:r>
      <w:r>
        <w:rPr>
          <w:rFonts w:ascii="Times New Roman" w:hAnsi="Times New Roman"/>
          <w:b w:val="1"/>
          <w:sz w:val="28"/>
        </w:rPr>
        <w:br/>
      </w:r>
      <w:r>
        <w:rPr>
          <w:rFonts w:ascii="Times New Roman" w:hAnsi="Times New Roman"/>
          <w:b w:val="1"/>
          <w:sz w:val="28"/>
        </w:rPr>
        <w:t>конфискован автомобиль.</w:t>
      </w:r>
      <w:r>
        <w:rPr>
          <w:rFonts w:ascii="Times New Roman" w:hAnsi="Times New Roman"/>
          <w:b w:val="1"/>
          <w:sz w:val="28"/>
        </w:rPr>
        <w:t xml:space="preserve"> </w:t>
      </w:r>
    </w:p>
    <w:p w14:paraId="5F000000">
      <w:pPr>
        <w:widowControl w:val="1"/>
        <w:spacing w:after="0"/>
        <w:ind w:firstLine="709"/>
        <w:jc w:val="both"/>
        <w:rPr>
          <w:rFonts w:ascii="Times New Roman" w:hAnsi="Times New Roman"/>
          <w:b w:val="1"/>
          <w:sz w:val="28"/>
        </w:rPr>
      </w:pPr>
    </w:p>
    <w:p w14:paraId="60000000">
      <w:pPr>
        <w:widowControl w:val="1"/>
        <w:spacing w:after="0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Постановлен обвинительный приговор </w:t>
      </w:r>
      <w:r>
        <w:rPr>
          <w:rFonts w:ascii="Times New Roman" w:hAnsi="Times New Roman"/>
          <w:color w:val="000000"/>
          <w:sz w:val="28"/>
        </w:rPr>
        <w:t xml:space="preserve">Люблинского районного суда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г. Москвы по уголовному делу </w:t>
      </w:r>
      <w:r>
        <w:rPr>
          <w:rFonts w:ascii="Times New Roman" w:hAnsi="Times New Roman"/>
          <w:color w:val="000000"/>
          <w:sz w:val="28"/>
        </w:rPr>
        <w:t>по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ч. 1 ст. 264.1</w:t>
      </w:r>
      <w:r>
        <w:rPr>
          <w:rFonts w:ascii="Times New Roman" w:hAnsi="Times New Roman"/>
          <w:color w:themeColor="text1" w:val="000000"/>
          <w:spacing w:val="1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УК РФ за </w:t>
      </w:r>
      <w:r>
        <w:rPr>
          <w:rFonts w:ascii="Times New Roman" w:hAnsi="Times New Roman"/>
          <w:sz w:val="28"/>
        </w:rPr>
        <w:t xml:space="preserve">управление автомобилем в состоянии опьянения, будучи </w:t>
      </w:r>
      <w:r>
        <w:rPr>
          <w:rFonts w:ascii="Times New Roman" w:hAnsi="Times New Roman"/>
          <w:sz w:val="28"/>
        </w:rPr>
        <w:t>подвергнутым</w:t>
      </w:r>
      <w:r>
        <w:rPr>
          <w:rFonts w:ascii="Times New Roman" w:hAnsi="Times New Roman"/>
          <w:sz w:val="28"/>
        </w:rPr>
        <w:t xml:space="preserve"> административному наказанию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за управление автомобилем </w:t>
      </w:r>
      <w:r>
        <w:rPr>
          <w:rFonts w:ascii="Times New Roman" w:hAnsi="Times New Roman"/>
          <w:sz w:val="28"/>
        </w:rPr>
        <w:t>в состоянии опьянения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61000000">
      <w:pPr>
        <w:widowControl w:val="1"/>
        <w:spacing w:after="0"/>
        <w:ind w:firstLine="709"/>
        <w:jc w:val="both"/>
        <w:rPr>
          <w:rFonts w:ascii="Times New Roman" w:hAnsi="Times New Roman"/>
          <w:color w:val="000000"/>
          <w:sz w:val="28"/>
          <w:u w:val="none"/>
        </w:rPr>
      </w:pPr>
      <w:r>
        <w:rPr>
          <w:rFonts w:ascii="Times New Roman" w:hAnsi="Times New Roman"/>
          <w:sz w:val="28"/>
        </w:rPr>
        <w:t xml:space="preserve">Судом установлено, что </w:t>
      </w:r>
      <w:r>
        <w:rPr>
          <w:rFonts w:ascii="Times New Roman" w:hAnsi="Times New Roman"/>
          <w:sz w:val="28"/>
        </w:rPr>
        <w:t>правонарушитель,</w:t>
      </w:r>
      <w:r>
        <w:rPr>
          <w:rFonts w:ascii="Times New Roman" w:hAnsi="Times New Roman"/>
          <w:sz w:val="28"/>
        </w:rPr>
        <w:t xml:space="preserve"> ранее привлекавшийся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к </w:t>
      </w:r>
      <w:r>
        <w:rPr>
          <w:rFonts w:ascii="Times New Roman" w:hAnsi="Times New Roman"/>
          <w:sz w:val="28"/>
        </w:rPr>
        <w:t xml:space="preserve">административной ответственности за управление автомобилем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в состоянии опьянения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находясь в состоянии опьянения, управлял автомобилем марки «ВАЗ 21063»</w:t>
      </w:r>
      <w:r>
        <w:rPr>
          <w:rFonts w:ascii="Times New Roman" w:hAnsi="Times New Roman"/>
          <w:sz w:val="28"/>
        </w:rPr>
        <w:t xml:space="preserve"> далее 01.02.2026 примерно в 04 часа 30 мин </w:t>
      </w:r>
      <w:r>
        <w:rPr>
          <w:rFonts w:ascii="Times New Roman" w:hAnsi="Times New Roman"/>
          <w:sz w:val="28"/>
        </w:rPr>
        <w:t xml:space="preserve">был остановлен инспектором ДПС в районе Марьино г. Москве и в ходе проверки документов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у не</w:t>
      </w:r>
      <w:r>
        <w:rPr>
          <w:rFonts w:ascii="Times New Roman" w:hAnsi="Times New Roman"/>
          <w:color w:val="000000"/>
          <w:sz w:val="28"/>
          <w:u w:val="none"/>
        </w:rPr>
        <w:t>го выявлены признаки опьянения, в связи с чем ему предложено пройти медицинское освидетельствование, от прохождения которого он отказался</w:t>
      </w:r>
      <w:r>
        <w:rPr>
          <w:rFonts w:ascii="Times New Roman" w:hAnsi="Times New Roman"/>
          <w:color w:val="000000"/>
          <w:sz w:val="28"/>
          <w:u w:val="none"/>
        </w:rPr>
        <w:t>.</w:t>
      </w:r>
    </w:p>
    <w:p w14:paraId="62000000">
      <w:pPr>
        <w:widowControl w:val="1"/>
        <w:spacing w:after="0" w:before="0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>Для целей статьи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strike w:val="0"/>
          <w:color w:val="000000"/>
          <w:sz w:val="28"/>
          <w:u w:color="000000" w:val="none"/>
        </w:rPr>
        <w:t>264.1 УК РФ</w:t>
      </w:r>
      <w:r>
        <w:rPr>
          <w:rFonts w:ascii="Times New Roman" w:hAnsi="Times New Roman"/>
          <w:b w:val="0"/>
          <w:color w:val="000000"/>
          <w:sz w:val="28"/>
          <w:u w:val="none"/>
        </w:rPr>
        <w:t>, находящимся в состоянии опьянения, признается лицо, управляющее транспортным средством,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не выполнившее законного требования уполномоченного должностного лица о прохождении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strike w:val="0"/>
          <w:color w:val="000000"/>
          <w:sz w:val="28"/>
          <w:u w:color="000000" w:val="none"/>
        </w:rPr>
        <w:t>медицинского освидетельствования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на состояние опьянения в порядке </w:t>
      </w:r>
      <w:r>
        <w:rPr>
          <w:rFonts w:ascii="Times New Roman" w:hAnsi="Times New Roman"/>
          <w:b w:val="0"/>
          <w:color w:val="000000"/>
          <w:sz w:val="28"/>
          <w:u w:val="none"/>
        </w:rPr>
        <w:br/>
      </w:r>
      <w:r>
        <w:rPr>
          <w:rFonts w:ascii="Times New Roman" w:hAnsi="Times New Roman"/>
          <w:b w:val="0"/>
          <w:color w:val="000000"/>
          <w:sz w:val="28"/>
          <w:u w:val="none"/>
        </w:rPr>
        <w:t>и на основаниях, предусмотренных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strike w:val="0"/>
          <w:color w:val="000000"/>
          <w:sz w:val="28"/>
          <w:u w:color="000000" w:val="none"/>
        </w:rPr>
        <w:t>законодательством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color w:val="000000"/>
          <w:sz w:val="28"/>
          <w:u w:val="none"/>
        </w:rPr>
        <w:t>Рос</w:t>
      </w:r>
      <w:r>
        <w:rPr>
          <w:rFonts w:ascii="Times New Roman" w:hAnsi="Times New Roman"/>
          <w:b w:val="0"/>
          <w:sz w:val="28"/>
        </w:rPr>
        <w:t>сийской Федерации.</w:t>
      </w:r>
    </w:p>
    <w:p w14:paraId="63000000">
      <w:pPr>
        <w:widowControl w:val="1"/>
        <w:spacing w:after="0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Подсудимый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вину признал, </w:t>
      </w:r>
      <w:r>
        <w:rPr>
          <w:rFonts w:ascii="Times New Roman" w:hAnsi="Times New Roman"/>
          <w:color w:val="000000"/>
          <w:sz w:val="28"/>
        </w:rPr>
        <w:t xml:space="preserve">в </w:t>
      </w:r>
      <w:r>
        <w:rPr>
          <w:rFonts w:ascii="Times New Roman" w:hAnsi="Times New Roman"/>
          <w:color w:val="000000"/>
          <w:sz w:val="28"/>
        </w:rPr>
        <w:t>содеянном</w:t>
      </w:r>
      <w:r>
        <w:rPr>
          <w:rFonts w:ascii="Times New Roman" w:hAnsi="Times New Roman"/>
          <w:color w:val="000000"/>
          <w:sz w:val="28"/>
        </w:rPr>
        <w:t xml:space="preserve"> раскаялся</w:t>
      </w:r>
      <w:r>
        <w:rPr>
          <w:rFonts w:ascii="Times New Roman" w:hAnsi="Times New Roman"/>
          <w:color w:val="000000"/>
          <w:sz w:val="28"/>
        </w:rPr>
        <w:t>.</w:t>
      </w:r>
    </w:p>
    <w:p w14:paraId="64000000">
      <w:pPr>
        <w:widowControl w:val="1"/>
        <w:spacing w:after="0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С учетом позиции государственного обвинителя Люблинской межрайонной прокуратуры г. Москвы суд приговорил преступника </w:t>
      </w:r>
      <w:r>
        <w:rPr>
          <w:rFonts w:ascii="Times New Roman" w:hAnsi="Times New Roman"/>
          <w:color w:val="000000"/>
          <w:sz w:val="28"/>
        </w:rPr>
        <w:t xml:space="preserve">к наказанию в </w:t>
      </w:r>
      <w:r>
        <w:rPr>
          <w:rFonts w:ascii="Times New Roman" w:hAnsi="Times New Roman"/>
          <w:color w:val="000000"/>
          <w:sz w:val="28"/>
        </w:rPr>
        <w:t xml:space="preserve">виде </w:t>
      </w:r>
      <w:r>
        <w:rPr>
          <w:rFonts w:ascii="Times New Roman" w:hAnsi="Times New Roman"/>
          <w:color w:val="000000"/>
          <w:sz w:val="28"/>
        </w:rPr>
        <w:t xml:space="preserve">обязательных работ сроком на </w:t>
      </w:r>
      <w:r>
        <w:rPr>
          <w:rFonts w:ascii="Times New Roman" w:hAnsi="Times New Roman"/>
          <w:color w:val="000000"/>
          <w:sz w:val="28"/>
        </w:rPr>
        <w:t>24</w:t>
      </w:r>
      <w:r>
        <w:rPr>
          <w:rFonts w:ascii="Times New Roman" w:hAnsi="Times New Roman"/>
          <w:color w:val="000000"/>
          <w:sz w:val="28"/>
        </w:rPr>
        <w:t>0 часов</w:t>
      </w:r>
      <w:r>
        <w:rPr>
          <w:rFonts w:ascii="Times New Roman" w:hAnsi="Times New Roman"/>
          <w:color w:val="000000"/>
          <w:sz w:val="28"/>
        </w:rPr>
        <w:t xml:space="preserve">, с лишением права заниматься деятельностью, связанной с управлением транспортными средствами, сроком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на 2 года</w:t>
      </w:r>
      <w:r>
        <w:rPr>
          <w:rFonts w:ascii="Times New Roman" w:hAnsi="Times New Roman"/>
          <w:color w:val="000000"/>
          <w:sz w:val="28"/>
        </w:rPr>
        <w:t xml:space="preserve"> 6 месяцев</w:t>
      </w:r>
      <w:r>
        <w:rPr>
          <w:rFonts w:ascii="Times New Roman" w:hAnsi="Times New Roman"/>
          <w:color w:val="000000"/>
          <w:sz w:val="28"/>
        </w:rPr>
        <w:t xml:space="preserve">. </w:t>
      </w:r>
      <w:r>
        <w:rPr>
          <w:rFonts w:ascii="Times New Roman" w:hAnsi="Times New Roman"/>
          <w:color w:val="000000"/>
          <w:sz w:val="28"/>
        </w:rPr>
        <w:t>А</w:t>
      </w:r>
      <w:r>
        <w:rPr>
          <w:rFonts w:ascii="Times New Roman" w:hAnsi="Times New Roman"/>
          <w:sz w:val="28"/>
        </w:rPr>
        <w:t xml:space="preserve">втомобиль </w:t>
      </w:r>
      <w:r>
        <w:rPr>
          <w:rFonts w:ascii="Times New Roman" w:hAnsi="Times New Roman"/>
          <w:sz w:val="28"/>
        </w:rPr>
        <w:t>марки «</w:t>
      </w:r>
      <w:r>
        <w:rPr>
          <w:rFonts w:ascii="Times New Roman" w:hAnsi="Times New Roman"/>
          <w:sz w:val="28"/>
        </w:rPr>
        <w:t>ВАЗ 21063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конфискован в доход государства.</w:t>
      </w:r>
    </w:p>
    <w:p w14:paraId="65000000">
      <w:pPr>
        <w:widowControl w:val="0"/>
        <w:tabs>
          <w:tab w:leader="none" w:pos="4395" w:val="left"/>
        </w:tabs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</w:p>
    <w:p w14:paraId="66000000">
      <w:pPr>
        <w:widowControl w:val="1"/>
        <w:spacing w:after="0"/>
        <w:ind w:firstLine="709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Осужден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житель</w:t>
      </w:r>
      <w:r>
        <w:rPr>
          <w:rFonts w:ascii="Times New Roman" w:hAnsi="Times New Roman"/>
          <w:b w:val="1"/>
          <w:sz w:val="28"/>
        </w:rPr>
        <w:t xml:space="preserve"> г. </w:t>
      </w:r>
      <w:r>
        <w:rPr>
          <w:rFonts w:ascii="Times New Roman" w:hAnsi="Times New Roman"/>
          <w:b w:val="1"/>
          <w:sz w:val="28"/>
        </w:rPr>
        <w:t>Москвы</w:t>
      </w:r>
      <w:r>
        <w:rPr>
          <w:rFonts w:ascii="Times New Roman" w:hAnsi="Times New Roman"/>
          <w:b w:val="1"/>
          <w:sz w:val="28"/>
        </w:rPr>
        <w:t xml:space="preserve"> за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 xml:space="preserve">умышленное причинение тяжкого вреда здоровью таксисту </w:t>
      </w:r>
      <w:r>
        <w:rPr>
          <w:rFonts w:ascii="Times New Roman" w:hAnsi="Times New Roman"/>
          <w:b w:val="1"/>
          <w:sz w:val="28"/>
        </w:rPr>
        <w:t xml:space="preserve">с применением предмета, используемого </w:t>
      </w:r>
      <w:r>
        <w:rPr>
          <w:rFonts w:ascii="Times New Roman" w:hAnsi="Times New Roman"/>
          <w:b w:val="1"/>
          <w:sz w:val="28"/>
        </w:rPr>
        <w:br/>
      </w:r>
      <w:r>
        <w:rPr>
          <w:rFonts w:ascii="Times New Roman" w:hAnsi="Times New Roman"/>
          <w:b w:val="1"/>
          <w:sz w:val="28"/>
        </w:rPr>
        <w:t>в качестве оружия</w:t>
      </w:r>
      <w:r>
        <w:rPr>
          <w:rFonts w:ascii="Times New Roman" w:hAnsi="Times New Roman"/>
          <w:b w:val="1"/>
          <w:sz w:val="28"/>
        </w:rPr>
        <w:t xml:space="preserve">. </w:t>
      </w:r>
    </w:p>
    <w:p w14:paraId="67000000">
      <w:pPr>
        <w:widowControl w:val="1"/>
        <w:spacing w:after="0"/>
        <w:ind w:firstLine="709"/>
        <w:jc w:val="both"/>
        <w:rPr>
          <w:rFonts w:ascii="Times New Roman" w:hAnsi="Times New Roman"/>
          <w:b w:val="1"/>
          <w:sz w:val="28"/>
        </w:rPr>
      </w:pPr>
    </w:p>
    <w:p w14:paraId="68000000">
      <w:pPr>
        <w:widowControl w:val="1"/>
        <w:spacing w:after="0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Постановлен обвинительный приговор </w:t>
      </w:r>
      <w:r>
        <w:rPr>
          <w:rFonts w:ascii="Times New Roman" w:hAnsi="Times New Roman"/>
          <w:color w:val="000000"/>
          <w:sz w:val="28"/>
        </w:rPr>
        <w:t>Люблинского районного</w:t>
      </w:r>
      <w:r>
        <w:rPr>
          <w:rFonts w:ascii="Times New Roman" w:hAnsi="Times New Roman"/>
          <w:color w:val="000000"/>
          <w:sz w:val="28"/>
        </w:rPr>
        <w:t xml:space="preserve"> суд</w:t>
      </w:r>
      <w:r>
        <w:rPr>
          <w:rFonts w:ascii="Times New Roman" w:hAnsi="Times New Roman"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г. </w:t>
      </w:r>
      <w:r>
        <w:rPr>
          <w:rFonts w:ascii="Times New Roman" w:hAnsi="Times New Roman"/>
          <w:color w:val="000000"/>
          <w:sz w:val="28"/>
        </w:rPr>
        <w:t>Москвы по уголовному делу в отношении подсудимого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по </w:t>
      </w:r>
      <w:r>
        <w:rPr>
          <w:rFonts w:ascii="Times New Roman" w:hAnsi="Times New Roman"/>
          <w:color w:val="000000"/>
          <w:sz w:val="28"/>
        </w:rPr>
        <w:t xml:space="preserve">п. «з» ч. 2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ст. 111</w:t>
      </w:r>
      <w:r>
        <w:rPr>
          <w:rFonts w:ascii="Times New Roman" w:hAnsi="Times New Roman"/>
          <w:color w:val="000000"/>
          <w:sz w:val="28"/>
        </w:rPr>
        <w:t xml:space="preserve"> УК РФ </w:t>
      </w:r>
      <w:r>
        <w:rPr>
          <w:rFonts w:ascii="Times New Roman" w:hAnsi="Times New Roman"/>
          <w:color w:val="000000"/>
          <w:sz w:val="28"/>
        </w:rPr>
        <w:t xml:space="preserve">за </w:t>
      </w:r>
      <w:r>
        <w:rPr>
          <w:rFonts w:ascii="Times New Roman" w:hAnsi="Times New Roman"/>
          <w:sz w:val="28"/>
        </w:rPr>
        <w:t xml:space="preserve">умышленное причинение тяжкого вреда здоровью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с применением предмета, используемого в качестве оружия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69000000">
      <w:pPr>
        <w:widowControl w:val="1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Судом </w:t>
      </w:r>
      <w:r>
        <w:rPr>
          <w:rFonts w:ascii="Times New Roman" w:hAnsi="Times New Roman"/>
          <w:color w:val="000000"/>
          <w:sz w:val="28"/>
        </w:rPr>
        <w:t>установлено, что подсудимый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в ходе конфликта с потерпевшим, который являлся таксистом, </w:t>
      </w:r>
      <w:r>
        <w:rPr>
          <w:rFonts w:ascii="Times New Roman" w:hAnsi="Times New Roman"/>
          <w:sz w:val="28"/>
        </w:rPr>
        <w:t>в 05 час</w:t>
      </w:r>
      <w:r>
        <w:rPr>
          <w:rFonts w:ascii="Times New Roman" w:hAnsi="Times New Roman"/>
          <w:sz w:val="28"/>
        </w:rPr>
        <w:t>ов</w:t>
      </w:r>
      <w:r>
        <w:rPr>
          <w:rFonts w:ascii="Times New Roman" w:hAnsi="Times New Roman"/>
          <w:sz w:val="28"/>
        </w:rPr>
        <w:t xml:space="preserve"> 08 мин</w:t>
      </w:r>
      <w:r>
        <w:rPr>
          <w:rFonts w:ascii="Times New Roman" w:hAnsi="Times New Roman"/>
          <w:sz w:val="28"/>
        </w:rPr>
        <w:t>ут</w:t>
      </w:r>
      <w:r>
        <w:rPr>
          <w:rFonts w:ascii="Times New Roman" w:hAnsi="Times New Roman"/>
          <w:sz w:val="28"/>
        </w:rPr>
        <w:t xml:space="preserve"> 18.10.2025, находясь по адресу: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г. Москва, ул. Люблинская, в районе дома 76</w:t>
      </w:r>
      <w:r>
        <w:rPr>
          <w:rFonts w:ascii="Times New Roman" w:hAnsi="Times New Roman"/>
          <w:sz w:val="28"/>
        </w:rPr>
        <w:t xml:space="preserve">, на фоне внезапно возникшего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на бытовой почве конфликта, удерживая в руке хозяйственный нож, нанес им один удар в живот </w:t>
      </w:r>
      <w:r>
        <w:rPr>
          <w:rFonts w:ascii="Times New Roman" w:hAnsi="Times New Roman"/>
          <w:sz w:val="28"/>
        </w:rPr>
        <w:t>потерпевшему</w:t>
      </w:r>
      <w:r>
        <w:rPr>
          <w:rFonts w:ascii="Times New Roman" w:hAnsi="Times New Roman"/>
          <w:sz w:val="28"/>
        </w:rPr>
        <w:t>, причинив ему тем самым тяжкий вред здоровью.</w:t>
      </w:r>
    </w:p>
    <w:p w14:paraId="6A000000">
      <w:pPr>
        <w:widowControl w:val="1"/>
        <w:spacing w:after="0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Подсудимый</w:t>
      </w:r>
      <w:r>
        <w:rPr>
          <w:rFonts w:ascii="Times New Roman" w:hAnsi="Times New Roman"/>
          <w:color w:val="000000"/>
          <w:sz w:val="28"/>
        </w:rPr>
        <w:t xml:space="preserve"> вину </w:t>
      </w:r>
      <w:r>
        <w:rPr>
          <w:rFonts w:ascii="Times New Roman" w:hAnsi="Times New Roman"/>
          <w:color w:val="000000"/>
          <w:sz w:val="28"/>
        </w:rPr>
        <w:t xml:space="preserve">не </w:t>
      </w:r>
      <w:r>
        <w:rPr>
          <w:rFonts w:ascii="Times New Roman" w:hAnsi="Times New Roman"/>
          <w:color w:val="000000"/>
          <w:sz w:val="28"/>
        </w:rPr>
        <w:t>признал</w:t>
      </w:r>
      <w:r>
        <w:rPr>
          <w:rFonts w:ascii="Times New Roman" w:hAnsi="Times New Roman"/>
          <w:color w:val="000000"/>
          <w:sz w:val="28"/>
        </w:rPr>
        <w:t xml:space="preserve">, пояснив, что удар ножом потерпевшему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не наносил</w:t>
      </w:r>
      <w:r>
        <w:rPr>
          <w:rFonts w:ascii="Times New Roman" w:hAnsi="Times New Roman"/>
          <w:color w:val="000000"/>
          <w:sz w:val="28"/>
        </w:rPr>
        <w:t>.</w:t>
      </w:r>
    </w:p>
    <w:p w14:paraId="6B000000">
      <w:pPr>
        <w:widowControl w:val="1"/>
        <w:spacing w:after="0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С учетом позиции государственного обвинителя Люблинской межрайонной прокуратуры г. Москвы суд приговорил </w:t>
      </w:r>
      <w:r>
        <w:rPr>
          <w:rFonts w:ascii="Times New Roman" w:hAnsi="Times New Roman"/>
          <w:color w:val="000000"/>
          <w:sz w:val="28"/>
        </w:rPr>
        <w:t>подсудимого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к наказанию в </w:t>
      </w:r>
      <w:r>
        <w:rPr>
          <w:rFonts w:ascii="Times New Roman" w:hAnsi="Times New Roman"/>
          <w:color w:val="000000"/>
          <w:sz w:val="28"/>
        </w:rPr>
        <w:t xml:space="preserve">виде </w:t>
      </w:r>
      <w:r>
        <w:rPr>
          <w:rFonts w:ascii="Times New Roman" w:hAnsi="Times New Roman"/>
          <w:color w:val="000000"/>
          <w:sz w:val="28"/>
        </w:rPr>
        <w:t>4 лет лишения свободы с отбыванием в исправительной колонии общего режима</w:t>
      </w:r>
      <w:r>
        <w:rPr>
          <w:rFonts w:ascii="Times New Roman" w:hAnsi="Times New Roman"/>
          <w:color w:val="000000"/>
          <w:sz w:val="28"/>
        </w:rPr>
        <w:t xml:space="preserve">, иск </w:t>
      </w:r>
      <w:r>
        <w:rPr>
          <w:rFonts w:ascii="Times New Roman" w:hAnsi="Times New Roman"/>
          <w:color w:val="000000"/>
          <w:sz w:val="28"/>
        </w:rPr>
        <w:t xml:space="preserve">потерпевшего </w:t>
      </w:r>
      <w:r>
        <w:rPr>
          <w:rFonts w:ascii="Times New Roman" w:hAnsi="Times New Roman"/>
          <w:color w:val="000000"/>
          <w:sz w:val="28"/>
        </w:rPr>
        <w:t xml:space="preserve">удовлетворен на сумму </w:t>
      </w:r>
      <w:r>
        <w:rPr>
          <w:rFonts w:ascii="Times New Roman" w:hAnsi="Times New Roman"/>
          <w:color w:val="000000"/>
          <w:sz w:val="28"/>
        </w:rPr>
        <w:t>25</w:t>
      </w:r>
      <w:r>
        <w:rPr>
          <w:rFonts w:ascii="Times New Roman" w:hAnsi="Times New Roman"/>
          <w:color w:val="000000"/>
          <w:sz w:val="28"/>
        </w:rPr>
        <w:t>0 000</w:t>
      </w:r>
      <w:r>
        <w:rPr>
          <w:rFonts w:ascii="Times New Roman" w:hAnsi="Times New Roman"/>
          <w:color w:val="000000"/>
          <w:sz w:val="28"/>
        </w:rPr>
        <w:t xml:space="preserve"> рублей.</w:t>
      </w:r>
    </w:p>
    <w:p w14:paraId="6C000000">
      <w:pPr>
        <w:widowControl w:val="0"/>
        <w:tabs>
          <w:tab w:leader="none" w:pos="4395" w:val="left"/>
        </w:tabs>
        <w:spacing w:after="0" w:line="240" w:lineRule="auto"/>
        <w:ind w:firstLine="709" w:left="0"/>
        <w:jc w:val="center"/>
        <w:rPr>
          <w:rFonts w:ascii="Times New Roman" w:hAnsi="Times New Roman"/>
          <w:color w:val="000000"/>
          <w:sz w:val="28"/>
        </w:rPr>
      </w:pPr>
    </w:p>
    <w:p w14:paraId="6D000000">
      <w:pPr>
        <w:widowControl w:val="0"/>
        <w:spacing w:after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</w:p>
    <w:p w14:paraId="6E000000">
      <w:pPr>
        <w:widowControl w:val="0"/>
        <w:tabs>
          <w:tab w:leader="none" w:pos="2268" w:val="left"/>
          <w:tab w:leader="none" w:pos="6804" w:val="left"/>
        </w:tabs>
        <w:spacing w:after="0" w:line="240" w:lineRule="exact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Заместитель межрайонного прокурора</w:t>
      </w:r>
      <w:r>
        <w:rPr>
          <w:rFonts w:ascii="Times New Roman" w:hAnsi="Times New Roman"/>
          <w:sz w:val="28"/>
        </w:rPr>
        <w:t xml:space="preserve">    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sz w:val="28"/>
        </w:rPr>
        <w:t xml:space="preserve">     А.В</w:t>
      </w:r>
      <w:r>
        <w:rPr>
          <w:rFonts w:ascii="Times New Roman" w:hAnsi="Times New Roman"/>
          <w:sz w:val="28"/>
        </w:rPr>
        <w:t>. Зиновьев</w:t>
      </w:r>
    </w:p>
    <w:p w14:paraId="6F000000">
      <w:pPr>
        <w:widowControl w:val="0"/>
        <w:tabs>
          <w:tab w:leader="none" w:pos="2268" w:val="left"/>
          <w:tab w:leader="none" w:pos="6804" w:val="left"/>
        </w:tabs>
        <w:spacing w:after="0" w:line="240" w:lineRule="exact"/>
        <w:ind/>
        <w:jc w:val="both"/>
        <w:rPr>
          <w:rFonts w:ascii="Times New Roman" w:hAnsi="Times New Roman"/>
          <w:sz w:val="28"/>
        </w:rPr>
      </w:pPr>
    </w:p>
    <w:tbl>
      <w:tblPr>
        <w:tblStyle w:val="Style_3"/>
        <w:tblW w:type="auto" w:w="0"/>
        <w:tblLayout w:type="fixed"/>
      </w:tblPr>
      <w:tblGrid>
        <w:gridCol w:w="9639"/>
      </w:tblGrid>
      <w:tr>
        <w:trPr>
          <w:trHeight w:hRule="atLeast" w:val="1985"/>
        </w:trPr>
        <w:tc>
          <w:tcPr>
            <w:tcW w:type="dxa" w:w="9639"/>
          </w:tcPr>
          <w:p w14:paraId="70000000">
            <w:pPr>
              <w:widowControl w:val="0"/>
              <w:spacing w:before="240" w:line="360" w:lineRule="exact"/>
              <w:ind w:firstLine="0" w:left="1985"/>
              <w:rPr>
                <w:color w:themeColor="background1" w:themeShade="BF" w:val="BFBFBF"/>
                <w:sz w:val="24"/>
              </w:rPr>
            </w:pPr>
            <w:bookmarkStart w:id="1" w:name="SIGNERSTAMP1"/>
            <w:r>
              <w:rPr>
                <w:color w:themeColor="background1" w:themeShade="BF" w:val="BFBFBF"/>
                <w:sz w:val="24"/>
              </w:rPr>
              <w:t>эл.подпись</w:t>
            </w:r>
            <w:bookmarkEnd w:id="1"/>
          </w:p>
          <w:p w14:paraId="71000000">
            <w:pPr>
              <w:widowControl w:val="0"/>
              <w:spacing w:line="360" w:lineRule="exact"/>
              <w:ind/>
              <w:rPr>
                <w:color w:themeColor="background1" w:themeShade="80" w:val="808080"/>
                <w:sz w:val="28"/>
              </w:rPr>
            </w:pPr>
            <w:r>
              <w:rPr>
                <w:color w:themeColor="background1" w:themeShade="BF" w:val="BFBFBF"/>
                <w:sz w:val="28"/>
              </w:rPr>
              <w:t xml:space="preserve"> </w:t>
            </w:r>
          </w:p>
        </w:tc>
      </w:tr>
    </w:tbl>
    <w:p w14:paraId="72000000">
      <w:pPr>
        <w:widowControl w:val="0"/>
        <w:tabs>
          <w:tab w:leader="none" w:pos="2268" w:val="left"/>
          <w:tab w:leader="none" w:pos="6804" w:val="left"/>
        </w:tabs>
        <w:spacing w:after="0" w:line="240" w:lineRule="auto"/>
        <w:ind/>
        <w:rPr>
          <w:rFonts w:ascii="Times New Roman" w:hAnsi="Times New Roman"/>
          <w:sz w:val="20"/>
        </w:rPr>
      </w:pPr>
    </w:p>
    <w:sectPr>
      <w:headerReference r:id="rId1" w:type="default"/>
      <w:footerReference r:id="rId2" w:type="first"/>
      <w:pgSz w:h="16848" w:orient="portrait" w:w="11908"/>
      <w:pgMar w:bottom="1134" w:footer="709" w:gutter="0" w:header="709" w:left="1417" w:right="567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tbl>
    <w:tblPr>
      <w:tblStyle w:val="Style_3"/>
      <w:tblpPr w:horzAnchor="margin" w:tblpXSpec="right" w:tblpYSpec="outside" w:vertAnchor="page"/>
      <w:tblW w:type="auto" w:w="0"/>
      <w:tblBorders>
        <w:top w:color="000000" w:sz="6" w:val="single"/>
        <w:left w:color="000000" w:sz="6" w:val="single"/>
        <w:bottom w:color="000000" w:sz="6" w:val="single"/>
        <w:right w:color="000000" w:sz="6" w:val="single"/>
        <w:insideH w:color="000000" w:sz="6" w:val="single"/>
        <w:insideV w:color="000000" w:sz="6" w:val="single"/>
      </w:tblBorders>
      <w:tblLayout w:type="fixed"/>
      <w:tblCellMar>
        <w:top w:type="dxa" w:w="28"/>
        <w:left w:type="dxa" w:w="28"/>
        <w:bottom w:type="dxa" w:w="28"/>
        <w:right w:type="dxa" w:w="28"/>
      </w:tblCellMar>
    </w:tblPr>
    <w:tblGrid>
      <w:gridCol w:w="3643"/>
    </w:tblGrid>
    <w:tr>
      <w:trPr>
        <w:trHeight w:hRule="atLeast" w:val="57"/>
      </w:trPr>
      <w:tc>
        <w:tcPr>
          <w:tcW w:type="dxa" w:w="3643"/>
          <w:tcBorders>
            <w:top w:color="000000" w:sz="6" w:val="single"/>
            <w:left w:color="000000" w:sz="6" w:val="single"/>
            <w:bottom w:color="000000" w:sz="6" w:val="single"/>
            <w:right w:color="000000" w:sz="6" w:val="single"/>
          </w:tcBorders>
          <w:tcMar>
            <w:top w:type="dxa" w:w="28"/>
            <w:left w:type="dxa" w:w="28"/>
            <w:bottom w:type="dxa" w:w="28"/>
            <w:right w:type="dxa" w:w="28"/>
          </w:tcMar>
        </w:tcPr>
        <w:p w14:paraId="03000000">
          <w:pPr>
            <w:widowControl w:val="0"/>
            <w:spacing w:after="60" w:line="240" w:lineRule="auto"/>
            <w:ind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>организация</w:t>
          </w:r>
        </w:p>
        <w:p w14:paraId="04000000">
          <w:pPr>
            <w:widowControl w:val="0"/>
            <w:spacing w:after="60" w:line="240" w:lineRule="auto"/>
            <w:ind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№ </w:t>
          </w:r>
          <w:r>
            <w:rPr>
              <w:rFonts w:ascii="Times New Roman" w:hAnsi="Times New Roman"/>
              <w:color w:themeColor="background1" w:themeShade="BF" w:val="BFBFBF"/>
              <w:sz w:val="16"/>
            </w:rPr>
            <w:t>рег.номер</w:t>
          </w:r>
        </w:p>
      </w:tc>
    </w:tr>
  </w:tbl>
  <w:p w14:paraId="05000000">
    <w:pPr>
      <w:pStyle w:val="Style_4"/>
      <w:widowControl w:val="0"/>
      <w:spacing w:after="60"/>
      <w:ind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0"/>
      <w:ind/>
      <w:jc w:val="center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layoutInCell="true" locked="false" relativeHeight="251658240" simplePos="false">
              <wp:simplePos x="0" y="0"/>
              <wp:positionH relativeFrom="column">
                <wp:posOffset>3077845</wp:posOffset>
              </wp:positionH>
              <wp:positionV relativeFrom="page">
                <wp:posOffset>449580</wp:posOffset>
              </wp:positionV>
              <wp:extent cx="0" cy="0"/>
              <wp:wrapSquare wrapText="bothSides"/>
              <wp:docPr hidden="false" id="1" name="Picture 1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000000">
                          <w:pPr>
                            <w:pStyle w:val="Style_2"/>
                            <w:widowControl w:val="1"/>
                            <w:ind/>
                            <w:jc w:val="center"/>
                            <w:rPr>
                              <w:rFonts w:ascii="Times New Roman" w:hAnsi="Times New Roman"/>
                              <w:color w:val="000000"/>
                              <w:spacing w:val="0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0000"/>
                              <w:spacing w:val="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0"/>
                              <w:sz w:val="24"/>
                            </w:rPr>
                            <w:instrText>PAGE \* Arabic</w:instrTex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anchor="ctr" anchorCtr="true" bIns="45720" lIns="91440" rIns="91440" tIns="45720" vert="horz" wrap="none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6" w:type="paragraph">
    <w:name w:val="toc 2"/>
    <w:next w:val="Style_2"/>
    <w:link w:val="Style_6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2"/>
    <w:link w:val="Style_7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2"/>
    <w:link w:val="Style_8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2"/>
    <w:link w:val="Style_9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Balloon Text"/>
    <w:basedOn w:val="Style_2"/>
    <w:link w:val="Style_10_ch"/>
    <w:pPr>
      <w:widowControl w:val="0"/>
      <w:spacing w:after="0" w:line="240" w:lineRule="auto"/>
      <w:ind/>
    </w:pPr>
    <w:rPr>
      <w:rFonts w:ascii="Segoe UI" w:hAnsi="Segoe UI"/>
      <w:sz w:val="18"/>
    </w:rPr>
  </w:style>
  <w:style w:styleId="Style_10_ch" w:type="character">
    <w:name w:val="Balloon Text"/>
    <w:basedOn w:val="Style_2_ch"/>
    <w:link w:val="Style_10"/>
    <w:rPr>
      <w:rFonts w:ascii="Segoe UI" w:hAnsi="Segoe UI"/>
      <w:sz w:val="18"/>
    </w:rPr>
  </w:style>
  <w:style w:styleId="Style_11" w:type="paragraph">
    <w:name w:val="Endnote"/>
    <w:link w:val="Style_11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12" w:type="paragraph">
    <w:name w:val="heading 3"/>
    <w:next w:val="Style_2"/>
    <w:link w:val="Style_12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14" w:type="paragraph">
    <w:name w:val="toc 3"/>
    <w:next w:val="Style_2"/>
    <w:link w:val="Style_14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heading 5"/>
    <w:next w:val="Style_2"/>
    <w:link w:val="Style_15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5_ch" w:type="character">
    <w:name w:val="heading 5"/>
    <w:link w:val="Style_15"/>
    <w:rPr>
      <w:rFonts w:ascii="XO Thames" w:hAnsi="XO Thames"/>
      <w:b w:val="1"/>
      <w:sz w:val="22"/>
    </w:rPr>
  </w:style>
  <w:style w:styleId="Style_16" w:type="paragraph">
    <w:name w:val="header"/>
    <w:basedOn w:val="Style_2"/>
    <w:link w:val="Style_16_ch"/>
    <w:pPr>
      <w:widowControl w:val="0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6_ch" w:type="character">
    <w:name w:val="header"/>
    <w:basedOn w:val="Style_2_ch"/>
    <w:link w:val="Style_16"/>
  </w:style>
  <w:style w:styleId="Style_17" w:type="paragraph">
    <w:name w:val="heading 1"/>
    <w:next w:val="Style_2"/>
    <w:link w:val="Style_17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7_ch" w:type="character">
    <w:name w:val="heading 1"/>
    <w:link w:val="Style_17"/>
    <w:rPr>
      <w:rFonts w:ascii="XO Thames" w:hAnsi="XO Thames"/>
      <w:b w:val="1"/>
      <w:sz w:val="32"/>
    </w:rPr>
  </w:style>
  <w:style w:styleId="Style_18" w:type="paragraph">
    <w:name w:val="Hyperlink"/>
    <w:link w:val="Style_18_ch"/>
    <w:rPr>
      <w:color w:val="0000FF"/>
      <w:u w:val="single"/>
    </w:rPr>
  </w:style>
  <w:style w:styleId="Style_18_ch" w:type="character">
    <w:name w:val="Hyperlink"/>
    <w:link w:val="Style_18"/>
    <w:rPr>
      <w:color w:val="0000FF"/>
      <w:u w:val="single"/>
    </w:rPr>
  </w:style>
  <w:style w:styleId="Style_19" w:type="paragraph">
    <w:name w:val="Footnote"/>
    <w:link w:val="Style_19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Footnote"/>
    <w:link w:val="Style_19"/>
    <w:rPr>
      <w:rFonts w:ascii="XO Thames" w:hAnsi="XO Thames"/>
      <w:sz w:val="22"/>
    </w:rPr>
  </w:style>
  <w:style w:styleId="Style_20" w:type="paragraph">
    <w:name w:val="toc 1"/>
    <w:next w:val="Style_2"/>
    <w:link w:val="Style_20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20_ch" w:type="character">
    <w:name w:val="toc 1"/>
    <w:link w:val="Style_20"/>
    <w:rPr>
      <w:rFonts w:ascii="XO Thames" w:hAnsi="XO Thames"/>
      <w:b w:val="1"/>
      <w:sz w:val="28"/>
    </w:rPr>
  </w:style>
  <w:style w:styleId="Style_1" w:type="paragraph">
    <w:name w:val="Header and Footer"/>
    <w:link w:val="Style_1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_ch" w:type="character">
    <w:name w:val="Header and Footer"/>
    <w:link w:val="Style_1"/>
    <w:rPr>
      <w:rFonts w:ascii="XO Thames" w:hAnsi="XO Thames"/>
      <w:sz w:val="28"/>
    </w:rPr>
  </w:style>
  <w:style w:styleId="Style_21" w:type="paragraph">
    <w:name w:val="toc 9"/>
    <w:next w:val="Style_2"/>
    <w:link w:val="Style_21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toc 8"/>
    <w:next w:val="Style_2"/>
    <w:link w:val="Style_22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toc 5"/>
    <w:next w:val="Style_2"/>
    <w:link w:val="Style_23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24" w:type="paragraph">
    <w:name w:val="Subtitle"/>
    <w:next w:val="Style_2"/>
    <w:link w:val="Style_24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25" w:type="paragraph">
    <w:name w:val="Title"/>
    <w:next w:val="Style_2"/>
    <w:link w:val="Style_25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heading 4"/>
    <w:next w:val="Style_2"/>
    <w:link w:val="Style_26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27" w:type="paragraph">
    <w:name w:val="heading 2"/>
    <w:next w:val="Style_2"/>
    <w:link w:val="Style_27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7_ch" w:type="character">
    <w:name w:val="heading 2"/>
    <w:link w:val="Style_27"/>
    <w:rPr>
      <w:rFonts w:ascii="XO Thames" w:hAnsi="XO Thames"/>
      <w:b w:val="1"/>
      <w:sz w:val="28"/>
    </w:rPr>
  </w:style>
  <w:style w:styleId="Style_4" w:type="paragraph">
    <w:name w:val="footer"/>
    <w:basedOn w:val="Style_2"/>
    <w:link w:val="Style_4_ch"/>
    <w:pPr>
      <w:widowControl w:val="0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4_ch" w:type="character">
    <w:name w:val="footer"/>
    <w:basedOn w:val="Style_2_ch"/>
    <w:link w:val="Style_4"/>
  </w:style>
  <w:style w:styleId="Style_5" w:type="table">
    <w:name w:val="Table Grid"/>
    <w:basedOn w:val="Style_3"/>
    <w:pPr>
      <w:widowControl w:val="0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2" Target="footer2.xml" Type="http://schemas.openxmlformats.org/officeDocument/2006/relationships/footer"/>
  <Relationship Id="rId3" Target="media/1.png" Type="http://schemas.openxmlformats.org/officeDocument/2006/relationships/image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2026-06-24T09:36:06Z</dcterms:created>
  <dcterms:modified xsi:type="dcterms:W3CDTF">2026-06-24T09:54:26Z</dcterms:modified>
</cp:coreProperties>
</file>