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BF" w:rsidRDefault="00192D95" w:rsidP="00B649E5">
      <w:pPr>
        <w:spacing w:after="0" w:line="240" w:lineRule="auto"/>
        <w:ind w:left="0" w:right="255" w:firstLine="709"/>
        <w:jc w:val="center"/>
        <w:rPr>
          <w:szCs w:val="28"/>
        </w:rPr>
      </w:pPr>
      <w:r w:rsidRPr="00B649E5">
        <w:rPr>
          <w:szCs w:val="28"/>
        </w:rPr>
        <w:t>Осуждена гражданка Российской Федерации за кражу денежных средств у пенсионерки</w:t>
      </w:r>
    </w:p>
    <w:p w:rsidR="00B649E5" w:rsidRPr="00B649E5" w:rsidRDefault="00B649E5" w:rsidP="00B649E5">
      <w:pPr>
        <w:spacing w:after="0" w:line="240" w:lineRule="auto"/>
        <w:ind w:left="0" w:right="255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Люблинским районным судом г. Москвы вынесен обвинительный приговор в отношении 19-летней гражданки Российской Федерации, похитившей в составе группы лиц денежные средства в размере 300 000 рублей у жительницы Москвы.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В суде установлено, что 30 ноября 2022 </w:t>
      </w:r>
      <w:r w:rsidRPr="00B649E5">
        <w:rPr>
          <w:szCs w:val="28"/>
        </w:rPr>
        <w:t>года соучастница подсудимой позвонила на городской номер телефона потерпевшей-пенсионерке и под обманным предлогом предоставления социальных выплат попросила последнюю достать хранящиеся дома денежные средства, чтобы обменять эти банкноты на новые. После т</w:t>
      </w:r>
      <w:r w:rsidRPr="00B649E5">
        <w:rPr>
          <w:szCs w:val="28"/>
        </w:rPr>
        <w:t>ого, как потерпевшая достала денежные средства в сумме 300 000 рублей, соучастница, продолжая разговаривать с ней по телефону, попросила открыть дверь второй сотруднице якобы социальной службы, которой являлась подсудимая, и, с целью отвлечения внимания по</w:t>
      </w:r>
      <w:r w:rsidRPr="00B649E5">
        <w:rPr>
          <w:szCs w:val="28"/>
        </w:rPr>
        <w:t>терпевшей, попросила также потерпевшую написать заявление о новых социальных выплат. Пока потерпевшая писала под диктовку соучастницы заявление, подсудимая проникла в комнату, где лежали приготовленные денежные средства, и, взяв их, покинула квартиру, скры</w:t>
      </w:r>
      <w:r w:rsidRPr="00B649E5">
        <w:rPr>
          <w:szCs w:val="28"/>
        </w:rPr>
        <w:t>вшись с места преступления.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 суде подсудимая в содеянном раскаялась, признала свою вину, полностью возместила потерпевшей вред, причиненный преступлением.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Суд признал подсудимую виновной в совершении преступления, предусмотренного </w:t>
      </w:r>
      <w:proofErr w:type="spellStart"/>
      <w:r w:rsidRPr="00B649E5">
        <w:rPr>
          <w:szCs w:val="28"/>
        </w:rPr>
        <w:t>п.п</w:t>
      </w:r>
      <w:proofErr w:type="spellEnd"/>
      <w:r w:rsidRPr="00B649E5">
        <w:rPr>
          <w:szCs w:val="28"/>
        </w:rPr>
        <w:t>. «</w:t>
      </w:r>
      <w:r w:rsidRPr="00B649E5">
        <w:rPr>
          <w:szCs w:val="28"/>
        </w:rPr>
        <w:t>в</w:t>
      </w:r>
      <w:r w:rsidR="00B649E5">
        <w:rPr>
          <w:szCs w:val="28"/>
        </w:rPr>
        <w:t>, а»</w:t>
      </w:r>
      <w:r w:rsidRPr="00B649E5">
        <w:rPr>
          <w:szCs w:val="28"/>
        </w:rPr>
        <w:t xml:space="preserve"> ч. З ст. 158 У</w:t>
      </w:r>
      <w:r w:rsidRPr="00B649E5">
        <w:rPr>
          <w:szCs w:val="28"/>
        </w:rPr>
        <w:t>К РФ (кража, то есть тайное хищение чужого имущества, совершенная в крупном размере, группой лиц по предварительному сговору, с проникновением в жилое помещение), и назначила ей наказание, с учетом мнения государственного обвинителя, в виде одного года лиш</w:t>
      </w:r>
      <w:r w:rsidRPr="00B649E5">
        <w:rPr>
          <w:szCs w:val="28"/>
        </w:rPr>
        <w:t>ения свободы с отбыванием наказания в исправительной колонии общего режима.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Приговор </w:t>
      </w:r>
      <w:r w:rsidR="00D01928" w:rsidRPr="00B649E5">
        <w:rPr>
          <w:szCs w:val="28"/>
        </w:rPr>
        <w:t xml:space="preserve">вступил </w:t>
      </w:r>
      <w:r w:rsidRPr="00B649E5">
        <w:rPr>
          <w:szCs w:val="28"/>
        </w:rPr>
        <w:t>в законную силу</w:t>
      </w:r>
      <w:r w:rsidRPr="00B649E5">
        <w:rPr>
          <w:szCs w:val="28"/>
        </w:rPr>
        <w:t>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192D95" w:rsidP="00B649E5">
      <w:pPr>
        <w:spacing w:after="0" w:line="240" w:lineRule="auto"/>
        <w:ind w:left="0" w:right="14" w:firstLine="709"/>
        <w:jc w:val="center"/>
        <w:rPr>
          <w:szCs w:val="28"/>
        </w:rPr>
      </w:pPr>
      <w:r w:rsidRPr="00B649E5">
        <w:rPr>
          <w:szCs w:val="28"/>
        </w:rPr>
        <w:lastRenderedPageBreak/>
        <w:t>Люблинским районным судом осужден водитель, управлявший автомобилем в состоянии опьянения</w:t>
      </w:r>
    </w:p>
    <w:p w:rsidR="00B649E5" w:rsidRPr="00B649E5" w:rsidRDefault="00B649E5" w:rsidP="00B649E5">
      <w:pPr>
        <w:spacing w:after="0" w:line="240" w:lineRule="auto"/>
        <w:ind w:left="0" w:right="14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25.10.2022 не позднее 01 час 45 мин г. уроженец </w:t>
      </w:r>
      <w:proofErr w:type="spellStart"/>
      <w:r w:rsidRPr="00B649E5">
        <w:rPr>
          <w:szCs w:val="28"/>
        </w:rPr>
        <w:t>г.Мах</w:t>
      </w:r>
      <w:r w:rsidRPr="00B649E5">
        <w:rPr>
          <w:szCs w:val="28"/>
        </w:rPr>
        <w:t>ачкала</w:t>
      </w:r>
      <w:proofErr w:type="spellEnd"/>
      <w:r w:rsidRPr="00B649E5">
        <w:rPr>
          <w:szCs w:val="28"/>
        </w:rPr>
        <w:t xml:space="preserve"> Республики Дагестан, гражданин Российской Федерации, ранее не судимый, К. употребил алкоголь, после чего, будучи в состоянии алкогольного опьянения, находясь по адресу: г. Москва, </w:t>
      </w:r>
      <w:proofErr w:type="spellStart"/>
      <w:r w:rsidRPr="00B649E5">
        <w:rPr>
          <w:szCs w:val="28"/>
        </w:rPr>
        <w:t>ул</w:t>
      </w:r>
      <w:proofErr w:type="spellEnd"/>
      <w:r w:rsidRPr="00B649E5">
        <w:rPr>
          <w:szCs w:val="28"/>
        </w:rPr>
        <w:t xml:space="preserve">, Саратовская, </w:t>
      </w:r>
      <w:r w:rsidR="00B649E5">
        <w:rPr>
          <w:szCs w:val="28"/>
        </w:rPr>
        <w:br/>
      </w:r>
      <w:r w:rsidRPr="00B649E5">
        <w:rPr>
          <w:szCs w:val="28"/>
        </w:rPr>
        <w:t>д. 24, сел за руль арендованного в каршеринге автомо</w:t>
      </w:r>
      <w:r w:rsidRPr="00B649E5">
        <w:rPr>
          <w:szCs w:val="28"/>
        </w:rPr>
        <w:t xml:space="preserve">биля марки «GEELY COOLRAY&gt;&gt;, </w:t>
      </w:r>
      <w:proofErr w:type="spellStart"/>
      <w:r w:rsidRPr="00B649E5">
        <w:rPr>
          <w:szCs w:val="28"/>
        </w:rPr>
        <w:t>г.р.з</w:t>
      </w:r>
      <w:proofErr w:type="spellEnd"/>
      <w:r w:rsidRPr="00B649E5">
        <w:rPr>
          <w:szCs w:val="28"/>
        </w:rPr>
        <w:t xml:space="preserve">. Х 818 МЕ 797, запустил двигатель, включил передачу и начал движение на указанном автомобиле, совершив поездку в направлении ул. Люблинская </w:t>
      </w:r>
      <w:proofErr w:type="spellStart"/>
      <w:r w:rsidRPr="00B649E5">
        <w:rPr>
          <w:szCs w:val="28"/>
        </w:rPr>
        <w:t>г.Москвы</w:t>
      </w:r>
      <w:proofErr w:type="spellEnd"/>
      <w:r w:rsidRPr="00B649E5">
        <w:rPr>
          <w:szCs w:val="28"/>
        </w:rPr>
        <w:t>, управляя автомобилем в состоянии алкогольного опьянения, следовал по ул</w:t>
      </w:r>
      <w:r w:rsidRPr="00B649E5">
        <w:rPr>
          <w:szCs w:val="28"/>
        </w:rPr>
        <w:t>. Люблинская, где примерно в 02 час 40 мин 25.10.2022 у д. 40 был остановлен инспектором ОБ ДПС ГИБДД УВД по ЮВАО ГУ МВД России по г. Москве, которым выявлены признаки его опьянения. При прохождении медицинского освидетельствования на состояние опьянения в</w:t>
      </w:r>
      <w:r w:rsidRPr="00B649E5">
        <w:rPr>
          <w:szCs w:val="28"/>
        </w:rPr>
        <w:t xml:space="preserve"> медицинском учреждении у К. установлено состояние опьянения, при этом К. 09.06.2020 постановлением мирового судьи судебного участка </w:t>
      </w:r>
      <w:r w:rsidR="00B649E5">
        <w:rPr>
          <w:szCs w:val="28"/>
        </w:rPr>
        <w:t>№</w:t>
      </w:r>
      <w:r w:rsidRPr="00B649E5">
        <w:rPr>
          <w:szCs w:val="28"/>
        </w:rPr>
        <w:t xml:space="preserve"> 98 Советского района г. Махачкалы, подвергнут административному наказанию в виде административного штрафа в размере 30 0</w:t>
      </w:r>
      <w:r w:rsidRPr="00B649E5">
        <w:rPr>
          <w:szCs w:val="28"/>
        </w:rPr>
        <w:t>00 рублей с лишением права управления транспортными средствами сроком на 1 год 6 месяцев.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Приговором Люблинского районного суда </w:t>
      </w:r>
      <w:proofErr w:type="spellStart"/>
      <w:r w:rsidRPr="00B649E5">
        <w:rPr>
          <w:szCs w:val="28"/>
        </w:rPr>
        <w:t>г.Москвы</w:t>
      </w:r>
      <w:proofErr w:type="spellEnd"/>
      <w:r w:rsidRPr="00B649E5">
        <w:rPr>
          <w:szCs w:val="28"/>
        </w:rPr>
        <w:t xml:space="preserve"> </w:t>
      </w:r>
      <w:r w:rsidRPr="00B649E5">
        <w:rPr>
          <w:szCs w:val="28"/>
        </w:rPr>
        <w:t>К. осужден по ст. 264.1 ч. 1 УК РФ к наказанию в виде обязательных работ сроком 220 часов с лишением прав</w:t>
      </w:r>
      <w:r w:rsidRPr="00B649E5">
        <w:rPr>
          <w:szCs w:val="28"/>
        </w:rPr>
        <w:t>а управления транспортным средством на 2 года 6 месяцев.</w:t>
      </w:r>
    </w:p>
    <w:p w:rsidR="00D01928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Приговор не обжалован и вступил в законную силу</w:t>
      </w:r>
      <w:r w:rsidRPr="00B649E5">
        <w:rPr>
          <w:szCs w:val="28"/>
        </w:rPr>
        <w:t>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192D95" w:rsidP="00B649E5">
      <w:pPr>
        <w:spacing w:after="0" w:line="240" w:lineRule="auto"/>
        <w:ind w:left="0" w:right="14" w:firstLine="709"/>
        <w:jc w:val="center"/>
        <w:rPr>
          <w:szCs w:val="28"/>
        </w:rPr>
      </w:pPr>
      <w:proofErr w:type="spellStart"/>
      <w:r w:rsidRPr="00B649E5">
        <w:rPr>
          <w:szCs w:val="28"/>
        </w:rPr>
        <w:lastRenderedPageBreak/>
        <w:t>Лоблинской</w:t>
      </w:r>
      <w:proofErr w:type="spellEnd"/>
      <w:r w:rsidRPr="00B649E5">
        <w:rPr>
          <w:szCs w:val="28"/>
        </w:rPr>
        <w:t xml:space="preserve"> прокуратурой г. Москвы утверждено обвинительное заключение по обвинению И. в совершении преступления, предусмотренного ч. 2 ст. 159 УК РФ.</w:t>
      </w:r>
    </w:p>
    <w:p w:rsidR="00B649E5" w:rsidRPr="00B649E5" w:rsidRDefault="00B649E5" w:rsidP="00B649E5">
      <w:pPr>
        <w:spacing w:after="0" w:line="240" w:lineRule="auto"/>
        <w:ind w:left="0" w:right="14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По версии следствия 14.12.2022 И. вступил в предварительный преступный сговор с неустановленными следствие</w:t>
      </w:r>
      <w:r w:rsidRPr="00B649E5">
        <w:rPr>
          <w:szCs w:val="28"/>
        </w:rPr>
        <w:t>м лицами (далее — Н. и К.) дело в отношении которых выделено в отдельное производство, с целью хищения денежных средств у социально-незащищенного гражданина из числа пенсионеров в лице М.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Н. действуя согласно разработанному плану осуществил телефонный звон</w:t>
      </w:r>
      <w:r w:rsidRPr="00B649E5">
        <w:rPr>
          <w:szCs w:val="28"/>
        </w:rPr>
        <w:t>ок на стационарный абонентский номер, принадлежащий М., где, представившись социальным работником сообщил не соответствующие действительности сведения о том, что, якобы по вине П. (являющейся социальным работником потерпевшей М.) произошло дорожно-транспор</w:t>
      </w:r>
      <w:r w:rsidRPr="00B649E5">
        <w:rPr>
          <w:szCs w:val="28"/>
        </w:rPr>
        <w:t>тное происшествие в результате которого пострадал человек. Второй из соучастников по преступлению — К. осуществил телефонный звонок на тот же стационарный абонентский номер потерпевшей, продолжая преднамеренно вводить последнюю в заблуждение посредством ло</w:t>
      </w:r>
      <w:r w:rsidRPr="00B649E5">
        <w:rPr>
          <w:szCs w:val="28"/>
        </w:rPr>
        <w:t>жных сведений, позиционируя себя сотрудником правоохранительных органов, который расследует уголовное дело по вышеуказанному факту, сообщив о необходимости возмещения морального и физического вреда, не существующему пострадавшему в дорожно- транспортном пр</w:t>
      </w:r>
      <w:r w:rsidRPr="00B649E5">
        <w:rPr>
          <w:szCs w:val="28"/>
        </w:rPr>
        <w:t>оисшествии человеку в сумме 800 000 рублей.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В свою очередь потерпевшая М., воспринимая К. как действующего сотрудника правоохранительных органов, полагая, что денежные средства действительно предназначаются для пострадавшего человека, согласилась передать </w:t>
      </w:r>
      <w:r w:rsidRPr="00B649E5">
        <w:rPr>
          <w:szCs w:val="28"/>
        </w:rPr>
        <w:t>сумму в размере 380 000 рублей, договорившись с последнем о передачи указанных денег лицу, который приедет по адресу проживания потерпевшей М.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Далее И. руководствуясь отведенной ему преступной ролью получил от К. и Н. информацию об адресе и анкетных данных</w:t>
      </w:r>
      <w:r w:rsidRPr="00B649E5">
        <w:rPr>
          <w:szCs w:val="28"/>
        </w:rPr>
        <w:t xml:space="preserve"> потерпевшей М. посредством телефонного звонка через мессенджер &lt;&lt;</w:t>
      </w:r>
      <w:proofErr w:type="spellStart"/>
      <w:r w:rsidRPr="00B649E5">
        <w:rPr>
          <w:szCs w:val="28"/>
        </w:rPr>
        <w:t>вотсап</w:t>
      </w:r>
      <w:proofErr w:type="spellEnd"/>
      <w:r w:rsidRPr="00B649E5">
        <w:rPr>
          <w:szCs w:val="28"/>
        </w:rPr>
        <w:t>&gt;&gt; и в продолжении своих преступных намерений, приехал по адресу проживания последней, где поднявшись на 6 этаж, получил вблизи квартиры</w:t>
      </w:r>
      <w:r w:rsidR="00B649E5">
        <w:rPr>
          <w:szCs w:val="28"/>
        </w:rPr>
        <w:t xml:space="preserve"> </w:t>
      </w:r>
      <w:r w:rsidR="00B649E5">
        <w:rPr>
          <w:noProof/>
          <w:szCs w:val="28"/>
        </w:rPr>
        <w:t>№</w:t>
      </w:r>
      <w:r w:rsidRPr="00B649E5">
        <w:rPr>
          <w:szCs w:val="28"/>
        </w:rPr>
        <w:t xml:space="preserve"> 67 от потерпевшей М. полиэтиленовый сверток с</w:t>
      </w:r>
      <w:r w:rsidRPr="00B649E5">
        <w:rPr>
          <w:szCs w:val="28"/>
        </w:rPr>
        <w:t xml:space="preserve"> находящимися внутри денежными средствами в размере 380 000 рублей.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Впоследствии И. действуя согласно разработанному преступному плану проследовал в район Марьино г. Москвы, где посредством банкомата</w:t>
      </w:r>
      <w:r w:rsidR="00D01928" w:rsidRPr="00B649E5">
        <w:rPr>
          <w:szCs w:val="28"/>
        </w:rPr>
        <w:t xml:space="preserve"> </w:t>
      </w:r>
      <w:r w:rsidRPr="00B649E5">
        <w:rPr>
          <w:szCs w:val="28"/>
        </w:rPr>
        <w:t>АО «Альфа-Банк</w:t>
      </w:r>
      <w:r w:rsidR="00B649E5">
        <w:rPr>
          <w:szCs w:val="28"/>
        </w:rPr>
        <w:t>»</w:t>
      </w:r>
      <w:r w:rsidRPr="00B649E5">
        <w:rPr>
          <w:szCs w:val="28"/>
        </w:rPr>
        <w:t xml:space="preserve"> внес похищенные им денежные средства в </w:t>
      </w:r>
      <w:r w:rsidRPr="00B649E5">
        <w:rPr>
          <w:szCs w:val="28"/>
        </w:rPr>
        <w:t>размере 360 000 рублей на указанные ему Н. и К. реквизиты банковского счета, а оставшуюся часть денежных средств в размере 20 000 рублей внес на свою банковскую карту.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Уголовное дело в отношении И. </w:t>
      </w:r>
      <w:r w:rsidRPr="00B649E5">
        <w:rPr>
          <w:szCs w:val="28"/>
        </w:rPr>
        <w:t>направлено Люблинский районный суд г. Москвы</w:t>
      </w:r>
      <w:r w:rsidR="00D01928" w:rsidRPr="00B649E5">
        <w:rPr>
          <w:szCs w:val="28"/>
        </w:rPr>
        <w:t>, для рассмотрения</w:t>
      </w:r>
      <w:r w:rsidRPr="00B649E5">
        <w:rPr>
          <w:szCs w:val="28"/>
        </w:rPr>
        <w:t>.</w:t>
      </w:r>
    </w:p>
    <w:p w:rsidR="006C72BF" w:rsidRPr="00B649E5" w:rsidRDefault="006C72BF" w:rsidP="00B649E5">
      <w:pPr>
        <w:spacing w:after="0" w:line="240" w:lineRule="auto"/>
        <w:ind w:left="0" w:firstLine="709"/>
        <w:rPr>
          <w:szCs w:val="28"/>
        </w:rPr>
        <w:sectPr w:rsidR="006C72BF" w:rsidRPr="00B649E5" w:rsidSect="00B649E5">
          <w:headerReference w:type="even" r:id="rId6"/>
          <w:headerReference w:type="first" r:id="rId7"/>
          <w:pgSz w:w="11563" w:h="1648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C72BF" w:rsidRDefault="00192D95" w:rsidP="00B649E5">
      <w:pPr>
        <w:spacing w:after="0" w:line="240" w:lineRule="auto"/>
        <w:ind w:left="0" w:right="226" w:firstLine="709"/>
        <w:rPr>
          <w:szCs w:val="28"/>
        </w:rPr>
      </w:pPr>
      <w:proofErr w:type="spellStart"/>
      <w:r w:rsidRPr="00B649E5">
        <w:rPr>
          <w:szCs w:val="28"/>
        </w:rPr>
        <w:lastRenderedPageBreak/>
        <w:t>Лоблинской</w:t>
      </w:r>
      <w:proofErr w:type="spellEnd"/>
      <w:r w:rsidRPr="00B649E5">
        <w:rPr>
          <w:szCs w:val="28"/>
        </w:rPr>
        <w:t xml:space="preserve"> прокуратурой города Москвы проведена проверка по обращению в интересах ребенка инвалида 1 группы о длительной неисправности подъемной платформы.</w:t>
      </w:r>
    </w:p>
    <w:p w:rsidR="00B649E5" w:rsidRPr="00B649E5" w:rsidRDefault="00B649E5" w:rsidP="00B649E5">
      <w:pPr>
        <w:spacing w:after="0" w:line="240" w:lineRule="auto"/>
        <w:ind w:left="0" w:right="226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230" w:firstLine="709"/>
        <w:rPr>
          <w:szCs w:val="28"/>
        </w:rPr>
      </w:pPr>
      <w:r w:rsidRPr="00B649E5">
        <w:rPr>
          <w:szCs w:val="28"/>
        </w:rPr>
        <w:t>Так, в межрайонную прокуратуру поступило обращение гражданки Н., являющейся матерью несовершеннолетн</w:t>
      </w:r>
      <w:r w:rsidRPr="00B649E5">
        <w:rPr>
          <w:szCs w:val="28"/>
        </w:rPr>
        <w:t>его инвалида первой группы, о неисправности автоматической подъемной платформы в подъезде многоквартирного дома, по адресу: г. Москва, Ставропол</w:t>
      </w:r>
      <w:r w:rsidR="00D01928" w:rsidRPr="00B649E5">
        <w:rPr>
          <w:szCs w:val="28"/>
        </w:rPr>
        <w:t>ьс</w:t>
      </w:r>
      <w:r w:rsidRPr="00B649E5">
        <w:rPr>
          <w:szCs w:val="28"/>
        </w:rPr>
        <w:t>кая, д. 62.</w:t>
      </w:r>
    </w:p>
    <w:p w:rsidR="006C72BF" w:rsidRPr="00B649E5" w:rsidRDefault="00192D95" w:rsidP="00B649E5">
      <w:pPr>
        <w:spacing w:after="0" w:line="240" w:lineRule="auto"/>
        <w:ind w:left="0" w:right="221" w:firstLine="709"/>
        <w:rPr>
          <w:szCs w:val="28"/>
        </w:rPr>
      </w:pPr>
      <w:r w:rsidRPr="00B649E5">
        <w:rPr>
          <w:szCs w:val="28"/>
        </w:rPr>
        <w:t>Помощником межрайонного прокурора осуществлён выход по указанному адресу, где в ходе проведения про</w:t>
      </w:r>
      <w:r w:rsidRPr="00B649E5">
        <w:rPr>
          <w:szCs w:val="28"/>
        </w:rPr>
        <w:t>верки доводы обращения нашли подтверждение.</w:t>
      </w:r>
    </w:p>
    <w:p w:rsidR="006C72BF" w:rsidRPr="00B649E5" w:rsidRDefault="00192D95" w:rsidP="00B649E5">
      <w:pPr>
        <w:spacing w:after="0" w:line="240" w:lineRule="auto"/>
        <w:ind w:left="0" w:right="211" w:firstLine="709"/>
        <w:rPr>
          <w:szCs w:val="28"/>
        </w:rPr>
      </w:pPr>
      <w:r w:rsidRPr="00B649E5">
        <w:rPr>
          <w:szCs w:val="28"/>
        </w:rPr>
        <w:t>Указанная платформа находится на балансе ГБУ г. Москвы «Жилищник». В связи с чем, в адрес руководителя ГБУ «Жилищник» внесено представление об устранении нарушений законодательства. Должностное лицо, допустившее данное нарушение, было привлечено к дисципли</w:t>
      </w:r>
      <w:r w:rsidRPr="00B649E5">
        <w:rPr>
          <w:szCs w:val="28"/>
        </w:rPr>
        <w:t>нарной ответственности. В настоящее время проведен капитальный ремонт платформы, она находится в исправном состоянии.</w:t>
      </w:r>
      <w:r w:rsidR="00D01928" w:rsidRPr="00B649E5">
        <w:rPr>
          <w:szCs w:val="28"/>
        </w:rPr>
        <w:t xml:space="preserve"> </w:t>
      </w:r>
      <w:r w:rsidRPr="00B649E5">
        <w:rPr>
          <w:szCs w:val="28"/>
        </w:rPr>
        <w:br w:type="page"/>
      </w:r>
    </w:p>
    <w:p w:rsidR="006C72BF" w:rsidRDefault="00D01928" w:rsidP="00B649E5">
      <w:pPr>
        <w:spacing w:after="0" w:line="240" w:lineRule="auto"/>
        <w:ind w:left="0" w:right="255" w:firstLine="709"/>
        <w:rPr>
          <w:szCs w:val="28"/>
        </w:rPr>
      </w:pPr>
      <w:r w:rsidRPr="00B649E5">
        <w:rPr>
          <w:szCs w:val="28"/>
        </w:rPr>
        <w:lastRenderedPageBreak/>
        <w:t>П</w:t>
      </w:r>
      <w:r w:rsidR="00192D95" w:rsidRPr="00B649E5">
        <w:rPr>
          <w:szCs w:val="28"/>
        </w:rPr>
        <w:t>рокуратурой выявлено нарушение по вопросу ненадлежащей уборки дворовой территории многоквартирных домов</w:t>
      </w:r>
    </w:p>
    <w:p w:rsidR="00B649E5" w:rsidRPr="00B649E5" w:rsidRDefault="00B649E5" w:rsidP="00B649E5">
      <w:pPr>
        <w:spacing w:after="0" w:line="240" w:lineRule="auto"/>
        <w:ind w:left="0" w:right="255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Люблинской </w:t>
      </w:r>
      <w:r w:rsidRPr="00B649E5">
        <w:rPr>
          <w:szCs w:val="28"/>
        </w:rPr>
        <w:t>межрайонной прокуратурой проведена проверка по поступившему обращению по вопросу ненадлежащей уборки дворовой территории многоквартирных домов по адресам: г. Москва, ул. Краснодарская,</w:t>
      </w:r>
      <w:r w:rsidR="00D01928" w:rsidRPr="00B649E5">
        <w:rPr>
          <w:szCs w:val="28"/>
        </w:rPr>
        <w:t xml:space="preserve"> </w:t>
      </w:r>
      <w:r w:rsidRPr="00B649E5">
        <w:rPr>
          <w:szCs w:val="28"/>
        </w:rPr>
        <w:t>г. Москва, ул. Мариупольская.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Согласно сведениям реестра лицензий ГИС ЖКХ многоквартирные дома по вышеуказанным адресам включены в перечень многоквартирных жилых домов, находящихся в управлении ГБУ «Жилищник».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Пунктом 24 Минимального перечня услуг и работ, необходимых для обеспечения н</w:t>
      </w:r>
      <w:r w:rsidRPr="00B649E5">
        <w:rPr>
          <w:szCs w:val="28"/>
        </w:rPr>
        <w:t>адлежащего содержания общего имущества в многоквартирном доме, и порядке их оказания и выполнения, утверждённого Постановлением Правительства РФ от 03.04.2013 N2 290 предусмотрены работы по содержанию земельного участка, на котором расположен многоквартирн</w:t>
      </w:r>
      <w:r w:rsidRPr="00B649E5">
        <w:rPr>
          <w:szCs w:val="28"/>
        </w:rPr>
        <w:t xml:space="preserve">ый дом, с элементами озеленения и благоустройства, иными объектами, предназначенными для обслуживания и эксплуатации этого дома (далее </w:t>
      </w:r>
      <w:r w:rsidRPr="00B649E5">
        <w:rPr>
          <w:noProof/>
          <w:szCs w:val="28"/>
        </w:rPr>
        <w:drawing>
          <wp:inline distT="0" distB="0" distL="0" distR="0">
            <wp:extent cx="51837" cy="24384"/>
            <wp:effectExtent l="0" t="0" r="0" b="0"/>
            <wp:docPr id="7785" name="Picture 7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" name="Picture 7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49E5">
        <w:rPr>
          <w:szCs w:val="28"/>
        </w:rPr>
        <w:t>придомовая территория), в холодный период года: очистка крышек люков колодцев и пожарных гидрантов от снега и льда толщи</w:t>
      </w:r>
      <w:r w:rsidRPr="00B649E5">
        <w:rPr>
          <w:szCs w:val="28"/>
        </w:rPr>
        <w:t xml:space="preserve">ной слоя свыше 5 см; сдвигание свежевыпавшего снега и очистка придомовой территории от снега и льда при наличии </w:t>
      </w:r>
      <w:proofErr w:type="spellStart"/>
      <w:r w:rsidRPr="00B649E5">
        <w:rPr>
          <w:szCs w:val="28"/>
        </w:rPr>
        <w:t>колейности</w:t>
      </w:r>
      <w:proofErr w:type="spellEnd"/>
      <w:r w:rsidRPr="00B649E5">
        <w:rPr>
          <w:szCs w:val="28"/>
        </w:rPr>
        <w:t xml:space="preserve"> свыше 5 см; очистка придомовой территории от снега наносного происхождения (или подметание такой территории, свободной от снежного по</w:t>
      </w:r>
      <w:r w:rsidRPr="00B649E5">
        <w:rPr>
          <w:szCs w:val="28"/>
        </w:rPr>
        <w:t>крова); очистка придомовой территории от наледи и льда; уборка крыльца и площадки перед входом в подъезд.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Вместе с тем, в ходе проверки установлено, что дворовые территории многоквартирных домов, в том числе проезжие части, по адресам: г. Москва, ул. Красн</w:t>
      </w:r>
      <w:r w:rsidRPr="00B649E5">
        <w:rPr>
          <w:szCs w:val="28"/>
        </w:rPr>
        <w:t>одарская, г. Москва, ул. Мариупольская от снега и льда не очищены, что нарушает права граждан на благоприятные условия проживания и влечет угрозу их жизни и здоровью.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Несоблюдение вышеуказанных требований закона стало возможным в результате неисполнения св</w:t>
      </w:r>
      <w:r w:rsidRPr="00B649E5">
        <w:rPr>
          <w:szCs w:val="28"/>
        </w:rPr>
        <w:t xml:space="preserve">оих служебных обязанностей должностными лицами ГБУ </w:t>
      </w:r>
      <w:r w:rsidR="00D01928" w:rsidRPr="00B649E5">
        <w:rPr>
          <w:szCs w:val="28"/>
        </w:rPr>
        <w:t>«</w:t>
      </w:r>
      <w:r w:rsidRPr="00B649E5">
        <w:rPr>
          <w:szCs w:val="28"/>
        </w:rPr>
        <w:t>Жилищник».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По результатам рассмотрения представления ответственное лицо привлечено к дисциплинарной ответственности.</w:t>
      </w:r>
    </w:p>
    <w:p w:rsidR="00D01928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После чего проведен осмотр поднадзорной территории для подтверждения фактов устранения нарушений.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D01928" w:rsidP="00B649E5">
      <w:pPr>
        <w:spacing w:after="0" w:line="240" w:lineRule="auto"/>
        <w:ind w:left="0" w:right="255" w:firstLine="709"/>
        <w:rPr>
          <w:szCs w:val="28"/>
        </w:rPr>
      </w:pPr>
      <w:proofErr w:type="gramStart"/>
      <w:r w:rsidRPr="00B649E5">
        <w:rPr>
          <w:szCs w:val="28"/>
        </w:rPr>
        <w:lastRenderedPageBreak/>
        <w:t xml:space="preserve">За  </w:t>
      </w:r>
      <w:r w:rsidR="00192D95" w:rsidRPr="00B649E5">
        <w:rPr>
          <w:szCs w:val="28"/>
        </w:rPr>
        <w:t>нарушение</w:t>
      </w:r>
      <w:proofErr w:type="gramEnd"/>
      <w:r w:rsidR="00192D95" w:rsidRPr="00B649E5">
        <w:rPr>
          <w:szCs w:val="28"/>
        </w:rPr>
        <w:t xml:space="preserve"> трудового законодательства работодатель привлечен к ответственности</w:t>
      </w:r>
    </w:p>
    <w:p w:rsidR="00B649E5" w:rsidRPr="00B649E5" w:rsidRDefault="00B649E5" w:rsidP="00B649E5">
      <w:pPr>
        <w:spacing w:after="0" w:line="240" w:lineRule="auto"/>
        <w:ind w:left="0" w:right="255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384" w:firstLine="709"/>
        <w:rPr>
          <w:szCs w:val="28"/>
        </w:rPr>
      </w:pPr>
      <w:r w:rsidRPr="00B649E5">
        <w:rPr>
          <w:szCs w:val="28"/>
        </w:rPr>
        <w:t>Люблинской межрайонной прокур</w:t>
      </w:r>
      <w:r w:rsidRPr="00B649E5">
        <w:rPr>
          <w:szCs w:val="28"/>
        </w:rPr>
        <w:t>атурой проведена проверка исполнения федерального законодательства в части соблюдения трудовых прав граждан в Государственных образовательных организациях.</w:t>
      </w:r>
    </w:p>
    <w:p w:rsidR="006C72BF" w:rsidRPr="00B649E5" w:rsidRDefault="00192D95" w:rsidP="00B649E5">
      <w:pPr>
        <w:spacing w:after="0" w:line="240" w:lineRule="auto"/>
        <w:ind w:left="0" w:right="389" w:firstLine="709"/>
        <w:rPr>
          <w:szCs w:val="28"/>
        </w:rPr>
      </w:pPr>
      <w:r w:rsidRPr="00B649E5">
        <w:rPr>
          <w:szCs w:val="28"/>
        </w:rPr>
        <w:t>В ходе проведения надзорных мероприятий выявлены нарушения трудового законодательства, а также закон</w:t>
      </w:r>
      <w:r w:rsidRPr="00B649E5">
        <w:rPr>
          <w:szCs w:val="28"/>
        </w:rPr>
        <w:t>одательства в сфере защиты прав несовершеннолетних в ГБОУ города Москвы</w:t>
      </w:r>
      <w:r w:rsidR="00D01928" w:rsidRPr="00B649E5">
        <w:rPr>
          <w:noProof/>
          <w:szCs w:val="28"/>
        </w:rPr>
        <w:t xml:space="preserve"> «Школа»</w:t>
      </w:r>
    </w:p>
    <w:p w:rsidR="006C72BF" w:rsidRPr="00B649E5" w:rsidRDefault="00192D95" w:rsidP="00B649E5">
      <w:pPr>
        <w:spacing w:after="0" w:line="240" w:lineRule="auto"/>
        <w:ind w:left="0" w:right="379" w:firstLine="709"/>
        <w:rPr>
          <w:szCs w:val="28"/>
        </w:rPr>
      </w:pPr>
      <w:r w:rsidRPr="00B649E5">
        <w:rPr>
          <w:szCs w:val="28"/>
        </w:rPr>
        <w:t xml:space="preserve">В частности, работодатель не ознакомил работников с картой специальной оценки условий труда, работники не ознакомлены с приказами об отпуске, о приеме на работу. При изучении личных </w:t>
      </w:r>
      <w:r w:rsidRPr="00B649E5">
        <w:rPr>
          <w:szCs w:val="28"/>
        </w:rPr>
        <w:t>дел сотрудников установлено, что в отношении воспитателя в детском саду велось уголовное преследование, связанное с преступлением против личности. Однако работник не получил разрешение Московской Городской Межведомственной комиссии по делам несовершеннолет</w:t>
      </w:r>
      <w:r w:rsidRPr="00B649E5">
        <w:rPr>
          <w:szCs w:val="28"/>
        </w:rPr>
        <w:t>них и защите их прав для трудоустройства на работу с несовершеннолетними.</w:t>
      </w:r>
    </w:p>
    <w:p w:rsidR="006C72BF" w:rsidRPr="00B649E5" w:rsidRDefault="00192D95" w:rsidP="00B649E5">
      <w:pPr>
        <w:spacing w:after="0" w:line="240" w:lineRule="auto"/>
        <w:ind w:left="0" w:right="389" w:firstLine="709"/>
        <w:rPr>
          <w:szCs w:val="28"/>
        </w:rPr>
      </w:pPr>
      <w:r w:rsidRPr="00B649E5">
        <w:rPr>
          <w:szCs w:val="28"/>
        </w:rPr>
        <w:t>Также установлено, что несовершеннолетняя работает в школе вожатой в отсутствие разрешения на работу Отдела социальной защиты населения. Кроме того, несовершеннолетней установлен испытательный срок, в нарушение действующего законодательства.</w:t>
      </w:r>
    </w:p>
    <w:p w:rsidR="006C72BF" w:rsidRPr="00B649E5" w:rsidRDefault="00192D95" w:rsidP="00B649E5">
      <w:pPr>
        <w:spacing w:after="0" w:line="240" w:lineRule="auto"/>
        <w:ind w:left="0" w:right="389" w:firstLine="709"/>
        <w:rPr>
          <w:szCs w:val="28"/>
        </w:rPr>
      </w:pPr>
      <w:r w:rsidRPr="00B649E5">
        <w:rPr>
          <w:szCs w:val="28"/>
        </w:rPr>
        <w:t>По результатам</w:t>
      </w:r>
      <w:r w:rsidRPr="00B649E5">
        <w:rPr>
          <w:szCs w:val="28"/>
        </w:rPr>
        <w:t xml:space="preserve"> проверки проведены профилактические мероприятия по разъяснению действующего законодательства. В адрес руководителя внесено представление об устранении нарушений федерального законодательства, которое в настоящий момент рассмотрено и удовлетворено. Виновны</w:t>
      </w:r>
      <w:r w:rsidRPr="00B649E5">
        <w:rPr>
          <w:szCs w:val="28"/>
        </w:rPr>
        <w:t>е лица привлечены к дисциплинарной ответственности.</w:t>
      </w:r>
    </w:p>
    <w:p w:rsidR="006C72BF" w:rsidRPr="00B649E5" w:rsidRDefault="006C72BF" w:rsidP="00B649E5">
      <w:pPr>
        <w:spacing w:after="0" w:line="240" w:lineRule="auto"/>
        <w:ind w:left="0" w:firstLine="709"/>
        <w:rPr>
          <w:szCs w:val="28"/>
        </w:rPr>
        <w:sectPr w:rsidR="006C72BF" w:rsidRPr="00B649E5" w:rsidSect="00B649E5">
          <w:headerReference w:type="even" r:id="rId9"/>
          <w:headerReference w:type="default" r:id="rId10"/>
          <w:headerReference w:type="first" r:id="rId11"/>
          <w:pgSz w:w="11563" w:h="1648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6C72BF" w:rsidRPr="00B649E5" w:rsidRDefault="00192D95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lastRenderedPageBreak/>
        <w:t>Межрайонной прокуратурой выявлено нарушение в сфере связи.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Люблинской межрайонной прокуратурой г. Москвы в ходе изучения уголовного дела, возбужденного по ч. 4 ст. 159 УК РФ установлено, что неустановленным следствием лицом совершен звонок с номера «А» на номер «Б», впоследствии путем обмана указанное лицо завладе</w:t>
      </w:r>
      <w:r w:rsidRPr="00B649E5">
        <w:rPr>
          <w:szCs w:val="28"/>
        </w:rPr>
        <w:t>ло денежными средствами в размере 1 365 000 рублей 00 копеек.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Согласно пункту 1 статьи 46 Федерального закона от 07.07.2003 N2 126-ФЗ «О связи</w:t>
      </w:r>
      <w:r w:rsidR="00D01928" w:rsidRPr="00B649E5">
        <w:rPr>
          <w:szCs w:val="28"/>
        </w:rPr>
        <w:t>»</w:t>
      </w:r>
      <w:r w:rsidRPr="00B649E5">
        <w:rPr>
          <w:szCs w:val="28"/>
        </w:rPr>
        <w:t xml:space="preserve"> (далее - Федеральный закон «О связи») оператор связи обязан оказывать пользователям услугами связи услуги связи</w:t>
      </w:r>
      <w:r w:rsidRPr="00B649E5">
        <w:rPr>
          <w:szCs w:val="28"/>
        </w:rPr>
        <w:t xml:space="preserve"> в соответствии с законодательством Российской Федерации, техническими нормами и правилами, лицензией, а также договором об оказании услуг связи, соблюдать требования, касающиеся организационно-технического взаимодействия с другими сетями связи, пропуска т</w:t>
      </w:r>
      <w:r w:rsidRPr="00B649E5">
        <w:rPr>
          <w:szCs w:val="28"/>
        </w:rPr>
        <w:t>рафика и его маршрутизации и устанавливаемые федеральным органом исполнительной власти в области связи.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 соответствии с положениями пунктов 8, 9 статьи 46 Федерального закона &lt;&lt;О связи» оператор связи, с сети связи которого инициируется телефонный вызов (передача короткого текстового сообщения), обязан передавать в сеть связи другого оператора связи, участв</w:t>
      </w:r>
      <w:r w:rsidRPr="00B649E5">
        <w:rPr>
          <w:szCs w:val="28"/>
        </w:rPr>
        <w:t xml:space="preserve">ующего в установлении телефонного соединения, в неизменном виде абонентский номер, выделенный на основании договора об оказании услуг связи абоненту, инициировавшему телефонный вызов (передачу короткого текстового сообщения). Оператор связи, участвующий в </w:t>
      </w:r>
      <w:r w:rsidRPr="00B649E5">
        <w:rPr>
          <w:szCs w:val="28"/>
        </w:rPr>
        <w:t>установлении телефонного соединения, обязан передавать в сеть связи другого оператора связи в неизменном виде полученный абонентский номер.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На основании пункта 10 статьи 46 Федерального закона «О связи» оператор связи прекращает оказание услуг по пропуску </w:t>
      </w:r>
      <w:r w:rsidRPr="00B649E5">
        <w:rPr>
          <w:szCs w:val="28"/>
        </w:rPr>
        <w:t>трафика на свою сеть связи в случае выявления при оказании услуг по пропуску трафика нарушений требований, установленных пунктами 8, 9 статьи 46 указанного закона.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Межрайонной прокуратурой установлено что, оператор пропуская поступивший звонок из сетей ино</w:t>
      </w:r>
      <w:r w:rsidRPr="00B649E5">
        <w:rPr>
          <w:szCs w:val="28"/>
        </w:rPr>
        <w:t>странного оператора с российской городской нумерацией на сети другого оператора не исполнил обязанность по его прекращению, что является нарушением п. 10 ст. 46 Закона о Связи.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Бездействия юридического и должностного лица образуют состав административного </w:t>
      </w:r>
      <w:r w:rsidRPr="00B649E5">
        <w:rPr>
          <w:szCs w:val="28"/>
        </w:rPr>
        <w:t>правонарушения, предусмотренного частью 2 статьи 13.2.1 КоАП РФ.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По результатам проверки в отношении юридического и должностного лица возбуждены дела об административном правонарушении, предусмотренные ч. 2 ст. 13.2.1 КоАП РФ.</w:t>
      </w:r>
    </w:p>
    <w:p w:rsidR="00D01928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По результатам рассмотрения </w:t>
      </w:r>
      <w:r w:rsidRPr="00B649E5">
        <w:rPr>
          <w:szCs w:val="28"/>
        </w:rPr>
        <w:t xml:space="preserve">мер прокурорского реагирования юридическому лицу назначено административное наказание в виде </w:t>
      </w:r>
      <w:r w:rsidRPr="00B649E5">
        <w:rPr>
          <w:szCs w:val="28"/>
        </w:rPr>
        <w:lastRenderedPageBreak/>
        <w:t>административного штрафа в размере 600 000 рублей, должностному лицу назначено административное наказание в виде административного штрафа в размере 50 000 рубле</w:t>
      </w:r>
      <w:r w:rsidR="00D01928" w:rsidRPr="00B649E5">
        <w:rPr>
          <w:szCs w:val="28"/>
        </w:rPr>
        <w:t>й.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192D95" w:rsidP="00B649E5">
      <w:pPr>
        <w:spacing w:after="0" w:line="240" w:lineRule="auto"/>
        <w:ind w:left="0" w:right="427" w:firstLine="709"/>
        <w:rPr>
          <w:szCs w:val="28"/>
        </w:rPr>
      </w:pPr>
      <w:r w:rsidRPr="00B649E5">
        <w:rPr>
          <w:szCs w:val="28"/>
        </w:rPr>
        <w:lastRenderedPageBreak/>
        <w:t>За нарушение трудовых прав работников работодатель привлечен к ответственности</w:t>
      </w:r>
    </w:p>
    <w:p w:rsidR="00B649E5" w:rsidRPr="00B649E5" w:rsidRDefault="00B649E5" w:rsidP="00B649E5">
      <w:pPr>
        <w:spacing w:after="0" w:line="240" w:lineRule="auto"/>
        <w:ind w:left="0" w:right="427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495" w:firstLine="709"/>
        <w:rPr>
          <w:szCs w:val="28"/>
        </w:rPr>
      </w:pPr>
      <w:r w:rsidRPr="00B649E5">
        <w:rPr>
          <w:szCs w:val="28"/>
        </w:rPr>
        <w:t>Люблинской межрайонной прокуратурой по согласованию с прокуратурой города Москвы проведена проверка соблюдения трудовых прав граждан со стор</w:t>
      </w:r>
      <w:r w:rsidRPr="00B649E5">
        <w:rPr>
          <w:szCs w:val="28"/>
        </w:rPr>
        <w:t>оны ГБУ г. Москвы</w:t>
      </w:r>
      <w:r w:rsidR="00B649E5">
        <w:rPr>
          <w:noProof/>
          <w:szCs w:val="28"/>
        </w:rPr>
        <w:t xml:space="preserve"> «Жилищник»</w:t>
      </w:r>
    </w:p>
    <w:p w:rsidR="006C72BF" w:rsidRPr="00B649E5" w:rsidRDefault="00192D95" w:rsidP="00B649E5">
      <w:pPr>
        <w:spacing w:after="0" w:line="240" w:lineRule="auto"/>
        <w:ind w:left="0" w:right="499" w:firstLine="709"/>
        <w:rPr>
          <w:szCs w:val="28"/>
        </w:rPr>
      </w:pPr>
      <w:r w:rsidRPr="00B649E5">
        <w:rPr>
          <w:szCs w:val="28"/>
        </w:rPr>
        <w:t xml:space="preserve">В ходе проведения надзорных мероприятий выявлены нарушения трудового законодательства в части </w:t>
      </w:r>
      <w:proofErr w:type="spellStart"/>
      <w:r w:rsidRPr="00B649E5">
        <w:rPr>
          <w:szCs w:val="28"/>
        </w:rPr>
        <w:t>неознакомления</w:t>
      </w:r>
      <w:proofErr w:type="spellEnd"/>
      <w:r w:rsidRPr="00B649E5">
        <w:rPr>
          <w:szCs w:val="28"/>
        </w:rPr>
        <w:t xml:space="preserve"> с локальными актами организации, а также нарушения в сфере охраны труда, выразившиеся в непрохождении работником вводного инстру</w:t>
      </w:r>
      <w:r w:rsidRPr="00B649E5">
        <w:rPr>
          <w:szCs w:val="28"/>
        </w:rPr>
        <w:t>ктажа по охране труда.</w:t>
      </w:r>
    </w:p>
    <w:p w:rsidR="006C72BF" w:rsidRPr="00B649E5" w:rsidRDefault="00192D95" w:rsidP="00B649E5">
      <w:pPr>
        <w:spacing w:after="0" w:line="240" w:lineRule="auto"/>
        <w:ind w:left="0" w:right="504" w:firstLine="709"/>
        <w:rPr>
          <w:szCs w:val="28"/>
        </w:rPr>
      </w:pPr>
      <w:r w:rsidRPr="00B649E5">
        <w:rPr>
          <w:szCs w:val="28"/>
        </w:rPr>
        <w:t>По результатам проведенной проверки в адрес директора вынесено представление об устранении нарушений федерального законодательства, которое в настоящий момент рассмотрено с участием представителя прокуратуры и виновное лицо привлечен</w:t>
      </w:r>
      <w:r w:rsidRPr="00B649E5">
        <w:rPr>
          <w:szCs w:val="28"/>
        </w:rPr>
        <w:t>о к дисциплинарной ответственности в виде замечания.</w:t>
      </w:r>
    </w:p>
    <w:p w:rsidR="006C72BF" w:rsidRPr="00B649E5" w:rsidRDefault="00192D95" w:rsidP="00B649E5">
      <w:pPr>
        <w:spacing w:after="0" w:line="240" w:lineRule="auto"/>
        <w:ind w:left="0" w:right="514" w:firstLine="709"/>
        <w:rPr>
          <w:szCs w:val="28"/>
        </w:rPr>
      </w:pPr>
      <w:r w:rsidRPr="00B649E5">
        <w:rPr>
          <w:szCs w:val="28"/>
        </w:rPr>
        <w:t>Вопросы соблюдения трудовых прав работников являются одним из приоритетных направлений надзорной деятельности Любли</w:t>
      </w:r>
      <w:r w:rsidR="00D01928" w:rsidRPr="00B649E5">
        <w:rPr>
          <w:szCs w:val="28"/>
        </w:rPr>
        <w:t>нской</w:t>
      </w:r>
      <w:r w:rsidRPr="00B649E5">
        <w:rPr>
          <w:szCs w:val="28"/>
        </w:rPr>
        <w:t xml:space="preserve"> межрайонной прокуратуры.</w:t>
      </w:r>
    </w:p>
    <w:p w:rsidR="006C72BF" w:rsidRPr="00B649E5" w:rsidRDefault="00192D95" w:rsidP="00B649E5">
      <w:pPr>
        <w:spacing w:after="0" w:line="240" w:lineRule="auto"/>
        <w:ind w:left="0" w:right="514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192D95" w:rsidP="00B649E5">
      <w:pPr>
        <w:spacing w:after="0" w:line="240" w:lineRule="auto"/>
        <w:ind w:left="0" w:right="255" w:firstLine="709"/>
        <w:rPr>
          <w:szCs w:val="28"/>
        </w:rPr>
      </w:pPr>
      <w:r w:rsidRPr="00B649E5">
        <w:rPr>
          <w:szCs w:val="28"/>
        </w:rPr>
        <w:lastRenderedPageBreak/>
        <w:t>За нару</w:t>
      </w:r>
      <w:r w:rsidRPr="00B649E5">
        <w:rPr>
          <w:szCs w:val="28"/>
        </w:rPr>
        <w:t>шение трудовых прав работников работодатель привлечен к ответственности</w:t>
      </w:r>
    </w:p>
    <w:p w:rsidR="00B649E5" w:rsidRPr="00B649E5" w:rsidRDefault="00B649E5" w:rsidP="00B649E5">
      <w:pPr>
        <w:spacing w:after="0" w:line="240" w:lineRule="auto"/>
        <w:ind w:left="0" w:right="255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Люблинской межрайонной прокуратурой проведена проверка соблюдения трудовых прав граждан со стороны ООО</w:t>
      </w:r>
      <w:r w:rsidR="00D01928" w:rsidRPr="00B649E5">
        <w:rPr>
          <w:noProof/>
          <w:szCs w:val="28"/>
        </w:rPr>
        <w:t xml:space="preserve"> «Д»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 ходе проведения надзорных мероприятий выявлены нарушения трудового законодательства в сфере оплаты труда.</w:t>
      </w:r>
    </w:p>
    <w:p w:rsidR="006C72BF" w:rsidRPr="00B649E5" w:rsidRDefault="00192D95" w:rsidP="00B649E5">
      <w:pPr>
        <w:spacing w:after="0" w:line="240" w:lineRule="auto"/>
        <w:ind w:left="0" w:right="226" w:firstLine="709"/>
        <w:rPr>
          <w:szCs w:val="28"/>
        </w:rPr>
      </w:pPr>
      <w:r w:rsidRPr="00B649E5">
        <w:rPr>
          <w:szCs w:val="28"/>
        </w:rPr>
        <w:t xml:space="preserve">Установлено, что 35 работникам, гражданам Республики Киргизия, не была выплачена заработная плата в сумме 1606 тыс. руб., а также не была выплачена </w:t>
      </w:r>
      <w:r w:rsidRPr="00B649E5">
        <w:rPr>
          <w:szCs w:val="28"/>
        </w:rPr>
        <w:t>компенсация за задержку заработной платы в соответствии со статьей 236 Трудового кодекса Российской Федерации.</w:t>
      </w:r>
    </w:p>
    <w:p w:rsidR="006C72BF" w:rsidRPr="00B649E5" w:rsidRDefault="00192D95" w:rsidP="00B649E5">
      <w:pPr>
        <w:spacing w:after="0" w:line="240" w:lineRule="auto"/>
        <w:ind w:left="0" w:right="230" w:firstLine="709"/>
        <w:rPr>
          <w:szCs w:val="28"/>
        </w:rPr>
      </w:pPr>
      <w:r w:rsidRPr="00B649E5">
        <w:rPr>
          <w:szCs w:val="28"/>
        </w:rPr>
        <w:t>Межрайонная прокуратура подала 35 исковых заявлений в порядке статьи 45 Гражданского процессуального кодекса Российской Федерации о взыскание зад</w:t>
      </w:r>
      <w:r w:rsidRPr="00B649E5">
        <w:rPr>
          <w:szCs w:val="28"/>
        </w:rPr>
        <w:t>олженности по заработной плате, компенсации за нарушение сроков выплат и компенсации морального вреда.</w:t>
      </w:r>
    </w:p>
    <w:p w:rsidR="006C72BF" w:rsidRPr="00B649E5" w:rsidRDefault="00192D95" w:rsidP="00B649E5">
      <w:pPr>
        <w:spacing w:after="0" w:line="240" w:lineRule="auto"/>
        <w:ind w:left="0" w:right="226" w:firstLine="709"/>
        <w:rPr>
          <w:szCs w:val="28"/>
        </w:rPr>
      </w:pPr>
      <w:r w:rsidRPr="00B649E5">
        <w:rPr>
          <w:szCs w:val="28"/>
        </w:rPr>
        <w:t>Суд первой инстанции удовлетворил исковые заявления межрайонной прокуратуры в полном объеме. На решение суда первой инстанции ответчик подал апелляционны</w:t>
      </w:r>
      <w:r w:rsidRPr="00B649E5">
        <w:rPr>
          <w:szCs w:val="28"/>
        </w:rPr>
        <w:t>е жалобы, которые были оставлены без удовлетворения.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Межрайонной прокуратурой направлены исполнительные листы по вышеуказанным гражданским делам в отдел судебных приставов.</w:t>
      </w:r>
    </w:p>
    <w:p w:rsidR="006C72BF" w:rsidRPr="00B649E5" w:rsidRDefault="00192D95" w:rsidP="00B649E5">
      <w:pPr>
        <w:spacing w:after="0" w:line="240" w:lineRule="auto"/>
        <w:ind w:left="0" w:right="226" w:firstLine="709"/>
        <w:rPr>
          <w:szCs w:val="28"/>
        </w:rPr>
      </w:pPr>
      <w:r w:rsidRPr="00B649E5">
        <w:rPr>
          <w:szCs w:val="28"/>
        </w:rPr>
        <w:t xml:space="preserve">По результатам возбужденных исполнительных производств задолженность по заработной </w:t>
      </w:r>
      <w:r w:rsidRPr="00B649E5">
        <w:rPr>
          <w:szCs w:val="28"/>
        </w:rPr>
        <w:t>плате, а также компенсация за нарушение сроков выплат и компенсация морального вреда выплачены в полном объеме. Перед всеми 35 работниками задолженность по заработной плате погашена.</w:t>
      </w:r>
    </w:p>
    <w:p w:rsidR="00D01928" w:rsidRPr="00B649E5" w:rsidRDefault="00192D95" w:rsidP="00B649E5">
      <w:pPr>
        <w:spacing w:after="0" w:line="240" w:lineRule="auto"/>
        <w:ind w:left="0" w:right="230" w:firstLine="709"/>
        <w:rPr>
          <w:szCs w:val="28"/>
        </w:rPr>
      </w:pPr>
      <w:r w:rsidRPr="00B649E5">
        <w:rPr>
          <w:szCs w:val="28"/>
        </w:rPr>
        <w:t>Вопросы соблюдения оплаты труда работников являются одним из приоритетных направлений надзорной деятельности й межрайонной прокуратуры.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Default="00192D95" w:rsidP="00B649E5">
      <w:pPr>
        <w:spacing w:after="0" w:line="240" w:lineRule="auto"/>
        <w:ind w:left="0" w:right="437" w:firstLine="709"/>
        <w:rPr>
          <w:szCs w:val="28"/>
        </w:rPr>
      </w:pPr>
      <w:r w:rsidRPr="00B649E5">
        <w:rPr>
          <w:szCs w:val="28"/>
        </w:rPr>
        <w:lastRenderedPageBreak/>
        <w:t>Люблинской межрайонной прокуратурой города Москвы проведена</w:t>
      </w:r>
      <w:r w:rsidR="00D01928" w:rsidRPr="00B649E5">
        <w:rPr>
          <w:szCs w:val="28"/>
        </w:rPr>
        <w:t xml:space="preserve"> </w:t>
      </w:r>
      <w:r w:rsidRPr="00B649E5">
        <w:rPr>
          <w:szCs w:val="28"/>
        </w:rPr>
        <w:t>проверка по обращению М. о возможном нарушении права на социальное обеспечение.</w:t>
      </w:r>
    </w:p>
    <w:p w:rsidR="00B649E5" w:rsidRPr="00B649E5" w:rsidRDefault="00B649E5" w:rsidP="00B649E5">
      <w:pPr>
        <w:spacing w:after="0" w:line="240" w:lineRule="auto"/>
        <w:ind w:left="0" w:right="437" w:firstLine="709"/>
        <w:rPr>
          <w:szCs w:val="28"/>
        </w:rPr>
      </w:pPr>
    </w:p>
    <w:p w:rsidR="006C72BF" w:rsidRPr="00B649E5" w:rsidRDefault="00192D95" w:rsidP="00B649E5">
      <w:pPr>
        <w:spacing w:after="0" w:line="240" w:lineRule="auto"/>
        <w:ind w:left="0" w:right="221" w:firstLine="709"/>
        <w:rPr>
          <w:szCs w:val="28"/>
        </w:rPr>
      </w:pPr>
      <w:r w:rsidRPr="00B649E5">
        <w:rPr>
          <w:szCs w:val="28"/>
        </w:rPr>
        <w:t>В ходе проверки установлено, что М. 07.07.2022 подала в ГКУ ЦЗН заявление для оказания содействия в трудоустройстве и получения пособия по безработице.</w:t>
      </w:r>
    </w:p>
    <w:p w:rsidR="006C72BF" w:rsidRPr="00B649E5" w:rsidRDefault="00D01928" w:rsidP="00B649E5">
      <w:pPr>
        <w:spacing w:after="0" w:line="240" w:lineRule="auto"/>
        <w:ind w:left="0" w:right="230" w:firstLine="709"/>
        <w:rPr>
          <w:szCs w:val="28"/>
        </w:rPr>
      </w:pPr>
      <w:r w:rsidRPr="00B649E5">
        <w:rPr>
          <w:szCs w:val="28"/>
        </w:rPr>
        <w:t>П</w:t>
      </w:r>
      <w:r w:rsidR="00192D95" w:rsidRPr="00B649E5">
        <w:rPr>
          <w:szCs w:val="28"/>
        </w:rPr>
        <w:t>о результатам рассмотре</w:t>
      </w:r>
      <w:r w:rsidR="00192D95" w:rsidRPr="00B649E5">
        <w:rPr>
          <w:szCs w:val="28"/>
        </w:rPr>
        <w:t xml:space="preserve">ния заявления </w:t>
      </w:r>
      <w:r w:rsidR="00192D95" w:rsidRPr="00B649E5">
        <w:rPr>
          <w:szCs w:val="28"/>
        </w:rPr>
        <w:t>5.07.2022 М. отказано в признании безработным со ссылкой на предоставление ложных сведений, поскольку по информации, полученной посредством электронной системы межведомственного взаимодействия, запись об увольнении с предыдущего места работ</w:t>
      </w:r>
      <w:r w:rsidR="00192D95" w:rsidRPr="00B649E5">
        <w:rPr>
          <w:szCs w:val="28"/>
        </w:rPr>
        <w:t xml:space="preserve">ы в ПФР отсутствовала. </w:t>
      </w:r>
    </w:p>
    <w:p w:rsidR="006C72BF" w:rsidRPr="00B649E5" w:rsidRDefault="00192D95" w:rsidP="00B649E5">
      <w:pPr>
        <w:spacing w:after="0" w:line="240" w:lineRule="auto"/>
        <w:ind w:left="0" w:right="226" w:firstLine="709"/>
        <w:rPr>
          <w:szCs w:val="28"/>
        </w:rPr>
      </w:pPr>
      <w:r w:rsidRPr="00B649E5">
        <w:rPr>
          <w:szCs w:val="28"/>
        </w:rPr>
        <w:t xml:space="preserve">Вместе с тем в ходе проверки межрайонной прокуратурой установлено, что М. на дату принятия </w:t>
      </w:r>
      <w:r w:rsidR="00D01928" w:rsidRPr="00B649E5">
        <w:rPr>
          <w:szCs w:val="28"/>
        </w:rPr>
        <w:t xml:space="preserve">в </w:t>
      </w:r>
      <w:r w:rsidRPr="00B649E5">
        <w:rPr>
          <w:szCs w:val="28"/>
        </w:rPr>
        <w:t>ГКУ</w:t>
      </w:r>
      <w:r w:rsidR="00D01928" w:rsidRPr="00B649E5">
        <w:rPr>
          <w:szCs w:val="28"/>
        </w:rPr>
        <w:t xml:space="preserve"> </w:t>
      </w:r>
      <w:proofErr w:type="gramStart"/>
      <w:r w:rsidR="00D01928" w:rsidRPr="00B649E5">
        <w:rPr>
          <w:szCs w:val="28"/>
        </w:rPr>
        <w:t>ЦЗН</w:t>
      </w:r>
      <w:r w:rsidRPr="00B649E5">
        <w:rPr>
          <w:szCs w:val="28"/>
        </w:rPr>
        <w:t xml:space="preserve"> </w:t>
      </w:r>
      <w:r w:rsidRPr="00B649E5">
        <w:rPr>
          <w:szCs w:val="28"/>
        </w:rPr>
        <w:t xml:space="preserve"> трудовую</w:t>
      </w:r>
      <w:proofErr w:type="gramEnd"/>
      <w:r w:rsidRPr="00B649E5">
        <w:rPr>
          <w:szCs w:val="28"/>
        </w:rPr>
        <w:t xml:space="preserve"> деятельность не осуществляла, оплачиваемой работы не имела</w:t>
      </w:r>
      <w:r w:rsidRPr="00B649E5">
        <w:rPr>
          <w:szCs w:val="28"/>
        </w:rPr>
        <w:t>.</w:t>
      </w:r>
    </w:p>
    <w:p w:rsidR="006C72BF" w:rsidRPr="00B649E5" w:rsidRDefault="00192D95" w:rsidP="00B649E5">
      <w:pPr>
        <w:spacing w:after="0" w:line="240" w:lineRule="auto"/>
        <w:ind w:left="0" w:right="221" w:firstLine="709"/>
        <w:rPr>
          <w:szCs w:val="28"/>
        </w:rPr>
      </w:pPr>
      <w:r w:rsidRPr="00B649E5">
        <w:rPr>
          <w:szCs w:val="28"/>
        </w:rPr>
        <w:t>Более того, данные сведения при п</w:t>
      </w:r>
      <w:r w:rsidRPr="00B649E5">
        <w:rPr>
          <w:szCs w:val="28"/>
        </w:rPr>
        <w:t xml:space="preserve">одаче заявления сообщались в ГКУ ЦЗН, так как при рассмотрении вопроса о признании М. безработной, ею </w:t>
      </w:r>
      <w:r w:rsidR="00D01928" w:rsidRPr="00B649E5">
        <w:rPr>
          <w:noProof/>
          <w:szCs w:val="28"/>
        </w:rPr>
        <w:t>представлен</w:t>
      </w:r>
      <w:r w:rsidRPr="00B649E5">
        <w:rPr>
          <w:szCs w:val="28"/>
        </w:rPr>
        <w:t xml:space="preserve"> заверенный кадровой службой приказ об увольнении с 29.06.2022</w:t>
      </w:r>
      <w:r w:rsidRPr="00B649E5">
        <w:rPr>
          <w:noProof/>
          <w:szCs w:val="28"/>
        </w:rPr>
        <w:drawing>
          <wp:inline distT="0" distB="0" distL="0" distR="0">
            <wp:extent cx="15247" cy="15240"/>
            <wp:effectExtent l="0" t="0" r="0" b="0"/>
            <wp:docPr id="18004" name="Picture 18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4" name="Picture 180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Данная информация подтверждается и сведениями ПФР.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 xml:space="preserve">Таким образом, при подаче заявления в </w:t>
      </w:r>
      <w:r w:rsidRPr="00B649E5">
        <w:rPr>
          <w:szCs w:val="28"/>
        </w:rPr>
        <w:t>ГКУ ЦЗН М.</w:t>
      </w:r>
      <w:proofErr w:type="gramStart"/>
      <w:r w:rsidRPr="00B649E5">
        <w:rPr>
          <w:szCs w:val="28"/>
        </w:rPr>
        <w:t>.</w:t>
      </w:r>
      <w:proofErr w:type="gramEnd"/>
      <w:r w:rsidRPr="00B649E5">
        <w:rPr>
          <w:szCs w:val="28"/>
        </w:rPr>
        <w:t xml:space="preserve"> предоставлены достоверные и достаточные сведения для признания ее безработной.</w:t>
      </w:r>
    </w:p>
    <w:p w:rsidR="006C72BF" w:rsidRPr="00B649E5" w:rsidRDefault="00192D95" w:rsidP="00B649E5">
      <w:pPr>
        <w:spacing w:after="0" w:line="240" w:lineRule="auto"/>
        <w:ind w:left="0" w:right="216" w:firstLine="709"/>
        <w:rPr>
          <w:szCs w:val="28"/>
        </w:rPr>
      </w:pPr>
      <w:r w:rsidRPr="00B649E5">
        <w:rPr>
          <w:szCs w:val="28"/>
        </w:rPr>
        <w:t>Наличие неполных сведений в электронной системе по независящим от работника причинам при документальном восполнении их заявителем и непринятие со стороны органа заня</w:t>
      </w:r>
      <w:r w:rsidRPr="00B649E5">
        <w:rPr>
          <w:szCs w:val="28"/>
        </w:rPr>
        <w:t>тости дополнительных мер к их проверке не должно ущемлять конституционное право гражданина на защиту от безработицы</w:t>
      </w:r>
      <w:r w:rsidRPr="00B649E5">
        <w:rPr>
          <w:noProof/>
          <w:szCs w:val="28"/>
        </w:rPr>
        <w:drawing>
          <wp:inline distT="0" distB="0" distL="0" distR="0">
            <wp:extent cx="9148" cy="12192"/>
            <wp:effectExtent l="0" t="0" r="0" b="0"/>
            <wp:docPr id="18005" name="Picture 18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5" name="Picture 18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BF" w:rsidRPr="00B649E5" w:rsidRDefault="00192D95" w:rsidP="00B649E5">
      <w:pPr>
        <w:spacing w:after="0" w:line="240" w:lineRule="auto"/>
        <w:ind w:left="0" w:right="221" w:firstLine="709"/>
        <w:rPr>
          <w:szCs w:val="28"/>
        </w:rPr>
      </w:pPr>
      <w:r w:rsidRPr="00B649E5">
        <w:rPr>
          <w:szCs w:val="28"/>
        </w:rPr>
        <w:t>Учитывая изложенное, ГК</w:t>
      </w:r>
      <w:r w:rsidR="00D01928" w:rsidRPr="00B649E5">
        <w:rPr>
          <w:szCs w:val="28"/>
        </w:rPr>
        <w:t>У ЦЗН допущено нарушение</w:t>
      </w:r>
      <w:r w:rsidRPr="00B649E5">
        <w:rPr>
          <w:szCs w:val="28"/>
        </w:rPr>
        <w:t xml:space="preserve"> права М. на со</w:t>
      </w:r>
      <w:r w:rsidR="00D01928" w:rsidRPr="00B649E5">
        <w:rPr>
          <w:szCs w:val="28"/>
        </w:rPr>
        <w:t>ц</w:t>
      </w:r>
      <w:r w:rsidRPr="00B649E5">
        <w:rPr>
          <w:szCs w:val="28"/>
        </w:rPr>
        <w:t>иа</w:t>
      </w:r>
      <w:r w:rsidRPr="00B649E5">
        <w:rPr>
          <w:szCs w:val="28"/>
        </w:rPr>
        <w:t xml:space="preserve">льное обеспечение в связи с принятием необоснованного (в </w:t>
      </w:r>
      <w:r w:rsidR="00D01928" w:rsidRPr="00B649E5">
        <w:rPr>
          <w:szCs w:val="28"/>
        </w:rPr>
        <w:t>отсутствие</w:t>
      </w:r>
      <w:r w:rsidRPr="00B649E5">
        <w:rPr>
          <w:szCs w:val="28"/>
        </w:rPr>
        <w:t xml:space="preserve"> </w:t>
      </w:r>
      <w:r w:rsidRPr="00B649E5">
        <w:rPr>
          <w:szCs w:val="28"/>
        </w:rPr>
        <w:t>достоверных и достаточных документальных оснований) решения об отказе в признании безработным.</w:t>
      </w:r>
    </w:p>
    <w:p w:rsidR="00D01928" w:rsidRPr="00B649E5" w:rsidRDefault="00192D95" w:rsidP="00B649E5">
      <w:pPr>
        <w:spacing w:after="0" w:line="240" w:lineRule="auto"/>
        <w:ind w:left="0" w:right="226" w:firstLine="709"/>
        <w:rPr>
          <w:szCs w:val="28"/>
        </w:rPr>
      </w:pPr>
      <w:r w:rsidRPr="00B649E5">
        <w:rPr>
          <w:szCs w:val="28"/>
        </w:rPr>
        <w:t>По результатам проверки директору ГК</w:t>
      </w:r>
      <w:r w:rsidRPr="00B649E5">
        <w:rPr>
          <w:szCs w:val="28"/>
        </w:rPr>
        <w:t xml:space="preserve">У ЦЗН </w:t>
      </w:r>
      <w:r w:rsidRPr="00B649E5">
        <w:rPr>
          <w:szCs w:val="28"/>
        </w:rPr>
        <w:t>внесено представление об устранении нарушений, которое рассмотрено и удовлетворено. Гражданка М. признана б</w:t>
      </w:r>
      <w:r w:rsidRPr="00B649E5">
        <w:rPr>
          <w:szCs w:val="28"/>
        </w:rPr>
        <w:t>езработной и поставлена на учет в центр занятости.</w:t>
      </w:r>
    </w:p>
    <w:p w:rsidR="00D01928" w:rsidRPr="00B649E5" w:rsidRDefault="00D01928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br w:type="page"/>
      </w:r>
    </w:p>
    <w:p w:rsidR="006C72BF" w:rsidRPr="00B649E5" w:rsidRDefault="006C72BF" w:rsidP="00B649E5">
      <w:pPr>
        <w:spacing w:after="0" w:line="240" w:lineRule="auto"/>
        <w:ind w:left="0" w:right="226" w:firstLine="709"/>
        <w:rPr>
          <w:szCs w:val="28"/>
        </w:rPr>
      </w:pPr>
    </w:p>
    <w:p w:rsidR="006C72BF" w:rsidRDefault="00192D95" w:rsidP="00B649E5">
      <w:pPr>
        <w:spacing w:after="0" w:line="240" w:lineRule="auto"/>
        <w:ind w:left="0" w:right="0" w:firstLine="709"/>
        <w:rPr>
          <w:szCs w:val="28"/>
        </w:rPr>
      </w:pPr>
      <w:r w:rsidRPr="00B649E5">
        <w:rPr>
          <w:szCs w:val="28"/>
        </w:rPr>
        <w:t>Люблинской межрайонной прокуратурой города Москвы проведена проверка по факту нарушения трудовых прав работников при призыве на военную службу по мобилизации.</w:t>
      </w:r>
    </w:p>
    <w:p w:rsidR="00B649E5" w:rsidRPr="00B649E5" w:rsidRDefault="00B649E5" w:rsidP="00B649E5">
      <w:pPr>
        <w:spacing w:after="0" w:line="240" w:lineRule="auto"/>
        <w:ind w:left="0" w:right="0" w:firstLine="709"/>
        <w:rPr>
          <w:szCs w:val="28"/>
        </w:rPr>
      </w:pPr>
      <w:bookmarkStart w:id="0" w:name="_GoBack"/>
      <w:bookmarkEnd w:id="0"/>
    </w:p>
    <w:p w:rsidR="006C72BF" w:rsidRPr="00B649E5" w:rsidRDefault="00192D95" w:rsidP="00B649E5">
      <w:pPr>
        <w:spacing w:after="0" w:line="240" w:lineRule="auto"/>
        <w:ind w:left="0" w:right="206" w:firstLine="709"/>
        <w:rPr>
          <w:szCs w:val="28"/>
        </w:rPr>
      </w:pPr>
      <w:r w:rsidRPr="00B649E5">
        <w:rPr>
          <w:szCs w:val="28"/>
        </w:rPr>
        <w:t>В ходе проведенной проверки установлено, что М. являлся работником в ГКУ до призыва его на военную службу по мобилизации</w:t>
      </w:r>
      <w:r w:rsidRPr="00B649E5">
        <w:rPr>
          <w:szCs w:val="28"/>
        </w:rPr>
        <w:t>.</w:t>
      </w:r>
    </w:p>
    <w:p w:rsidR="006C72BF" w:rsidRPr="00B649E5" w:rsidRDefault="00192D95" w:rsidP="00B649E5">
      <w:pPr>
        <w:spacing w:after="0" w:line="240" w:lineRule="auto"/>
        <w:ind w:left="0" w:right="14" w:firstLine="709"/>
        <w:rPr>
          <w:szCs w:val="28"/>
        </w:rPr>
      </w:pPr>
      <w:r w:rsidRPr="00B649E5">
        <w:rPr>
          <w:szCs w:val="28"/>
        </w:rPr>
        <w:t>В нарушение ст. 315.7 ТК РФ работодатель несвоевременно произвел выплаты заработной платы и отпускных.</w:t>
      </w:r>
    </w:p>
    <w:p w:rsidR="006C72BF" w:rsidRPr="00B649E5" w:rsidRDefault="00192D95" w:rsidP="00B649E5">
      <w:pPr>
        <w:spacing w:after="0" w:line="240" w:lineRule="auto"/>
        <w:ind w:left="0" w:right="322" w:firstLine="709"/>
        <w:rPr>
          <w:szCs w:val="28"/>
        </w:rPr>
      </w:pPr>
      <w:r w:rsidRPr="00B649E5">
        <w:rPr>
          <w:szCs w:val="28"/>
        </w:rPr>
        <w:t>Кроме того, в наруш</w:t>
      </w:r>
      <w:r w:rsidRPr="00B649E5">
        <w:rPr>
          <w:szCs w:val="28"/>
        </w:rPr>
        <w:t xml:space="preserve">ение ст. 236 ТК РФ работодатель не выплатил компенсацию за задержку заработной </w:t>
      </w:r>
      <w:r w:rsidR="00D01928" w:rsidRPr="00B649E5">
        <w:rPr>
          <w:szCs w:val="28"/>
        </w:rPr>
        <w:t>платы и</w:t>
      </w:r>
      <w:r w:rsidRPr="00B649E5">
        <w:rPr>
          <w:szCs w:val="28"/>
        </w:rPr>
        <w:t xml:space="preserve"> иных выплат, причитающихся работнику.</w:t>
      </w:r>
    </w:p>
    <w:p w:rsidR="006C72BF" w:rsidRPr="00B649E5" w:rsidRDefault="00D01928" w:rsidP="00B649E5">
      <w:pPr>
        <w:spacing w:after="0" w:line="240" w:lineRule="auto"/>
        <w:ind w:left="0" w:right="317" w:firstLine="709"/>
        <w:rPr>
          <w:szCs w:val="28"/>
        </w:rPr>
      </w:pPr>
      <w:r w:rsidRPr="00B649E5">
        <w:rPr>
          <w:szCs w:val="28"/>
        </w:rPr>
        <w:t>П</w:t>
      </w:r>
      <w:r w:rsidR="00192D95" w:rsidRPr="00B649E5">
        <w:rPr>
          <w:szCs w:val="28"/>
        </w:rPr>
        <w:t xml:space="preserve">о результатам проверки </w:t>
      </w:r>
      <w:r w:rsidRPr="00B649E5">
        <w:rPr>
          <w:szCs w:val="28"/>
        </w:rPr>
        <w:t>в</w:t>
      </w:r>
      <w:r w:rsidR="00192D95" w:rsidRPr="00B649E5">
        <w:rPr>
          <w:szCs w:val="28"/>
        </w:rPr>
        <w:t>несено представление, которое рассмотрено и удовлетворено, лицо привлечено к д</w:t>
      </w:r>
      <w:r w:rsidR="00192D95" w:rsidRPr="00B649E5">
        <w:rPr>
          <w:szCs w:val="28"/>
        </w:rPr>
        <w:t>исциплинарной ответственности. Работнику М. выплачены и компенсированы все причитающиеся выплаты.</w:t>
      </w:r>
    </w:p>
    <w:sectPr w:rsidR="006C72BF" w:rsidRPr="00B649E5" w:rsidSect="00B649E5">
      <w:headerReference w:type="even" r:id="rId14"/>
      <w:headerReference w:type="default" r:id="rId15"/>
      <w:headerReference w:type="first" r:id="rId16"/>
      <w:pgSz w:w="11563" w:h="1648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D95" w:rsidRDefault="00192D95">
      <w:pPr>
        <w:spacing w:after="0" w:line="240" w:lineRule="auto"/>
      </w:pPr>
      <w:r>
        <w:separator/>
      </w:r>
    </w:p>
  </w:endnote>
  <w:endnote w:type="continuationSeparator" w:id="0">
    <w:p w:rsidR="00192D95" w:rsidRDefault="001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D95" w:rsidRDefault="00192D95">
      <w:pPr>
        <w:spacing w:after="0" w:line="240" w:lineRule="auto"/>
      </w:pPr>
      <w:r>
        <w:separator/>
      </w:r>
    </w:p>
  </w:footnote>
  <w:footnote w:type="continuationSeparator" w:id="0">
    <w:p w:rsidR="00192D95" w:rsidRDefault="001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Pr="00D01928" w:rsidRDefault="006C72BF" w:rsidP="00D01928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Pr="00D01928" w:rsidRDefault="006C72BF" w:rsidP="00D01928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2BF" w:rsidRDefault="006C72BF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BF"/>
    <w:rsid w:val="00192D95"/>
    <w:rsid w:val="006C72BF"/>
    <w:rsid w:val="00B649E5"/>
    <w:rsid w:val="00D0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8225"/>
  <w15:docId w15:val="{EE66C9E7-F343-4BD8-9C0C-9BBA1D4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" w:line="249" w:lineRule="auto"/>
      <w:ind w:left="67" w:right="19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192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D0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92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Елена Александровна</dc:creator>
  <cp:keywords/>
  <cp:lastModifiedBy>Черная Елена Александровна</cp:lastModifiedBy>
  <cp:revision>2</cp:revision>
  <dcterms:created xsi:type="dcterms:W3CDTF">2023-05-11T08:16:00Z</dcterms:created>
  <dcterms:modified xsi:type="dcterms:W3CDTF">2023-05-11T08:16:00Z</dcterms:modified>
</cp:coreProperties>
</file>