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22" w:rsidRDefault="00BB3922" w:rsidP="00BB3922">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Прокуратурой Юго-Восточного административного округа г. Москвы </w:t>
      </w:r>
      <w:r>
        <w:rPr>
          <w:rFonts w:ascii="Times New Roman" w:eastAsia="Times New Roman" w:hAnsi="Times New Roman" w:cs="Times New Roman"/>
          <w:sz w:val="28"/>
          <w:szCs w:val="28"/>
          <w:lang w:eastAsia="ru-RU"/>
        </w:rPr>
        <w:br/>
        <w:t xml:space="preserve">по результатам рассмотрения обращения направлены материалы проверки </w:t>
      </w:r>
      <w:r>
        <w:rPr>
          <w:rFonts w:ascii="Times New Roman" w:eastAsia="Times New Roman" w:hAnsi="Times New Roman" w:cs="Times New Roman"/>
          <w:sz w:val="28"/>
          <w:szCs w:val="28"/>
          <w:lang w:eastAsia="ru-RU"/>
        </w:rPr>
        <w:br/>
        <w:t xml:space="preserve">в порядке п. 2 ч. 2 ст. 37 УПК РФ в МОСП по ВАП №1 ГУФССП России </w:t>
      </w:r>
      <w:r>
        <w:rPr>
          <w:rFonts w:ascii="Times New Roman" w:eastAsia="Times New Roman" w:hAnsi="Times New Roman" w:cs="Times New Roman"/>
          <w:sz w:val="28"/>
          <w:szCs w:val="28"/>
          <w:lang w:eastAsia="ru-RU"/>
        </w:rPr>
        <w:br/>
        <w:t xml:space="preserve">по г. Москве для решения вопроса </w:t>
      </w:r>
      <w:r>
        <w:rPr>
          <w:rFonts w:ascii="Times New Roman" w:eastAsia="Times New Roman" w:hAnsi="Times New Roman" w:cs="Times New Roman"/>
          <w:color w:val="000000"/>
          <w:sz w:val="28"/>
          <w:szCs w:val="28"/>
          <w:lang w:eastAsia="ru-RU"/>
        </w:rPr>
        <w:t xml:space="preserve">об уголовном преследовании </w:t>
      </w:r>
      <w:r>
        <w:rPr>
          <w:rFonts w:ascii="Times New Roman" w:eastAsia="Times New Roman" w:hAnsi="Times New Roman" w:cs="Times New Roman"/>
          <w:color w:val="000000"/>
          <w:sz w:val="28"/>
          <w:szCs w:val="28"/>
          <w:lang w:eastAsia="ru-RU"/>
        </w:rPr>
        <w:br/>
        <w:t>по ч. 1 ст. 157 УК РФ (неоднократная н</w:t>
      </w:r>
      <w:r>
        <w:rPr>
          <w:rFonts w:ascii="Times New Roman" w:eastAsia="Times New Roman" w:hAnsi="Times New Roman" w:cs="Times New Roman"/>
          <w:sz w:val="28"/>
          <w:szCs w:val="28"/>
          <w:lang w:eastAsia="ru-RU"/>
        </w:rPr>
        <w:t>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w:t>
      </w:r>
    </w:p>
    <w:p w:rsidR="00BB3922" w:rsidRDefault="00BB3922" w:rsidP="00BB3922">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 результатам прокурорской проверки </w:t>
      </w:r>
      <w:r>
        <w:rPr>
          <w:rFonts w:ascii="Times New Roman" w:eastAsia="Times New Roman" w:hAnsi="Times New Roman" w:cs="Times New Roman"/>
          <w:sz w:val="28"/>
          <w:szCs w:val="28"/>
          <w:lang w:eastAsia="ru-RU"/>
        </w:rPr>
        <w:t xml:space="preserve">возбуждено уголовное дело </w:t>
      </w:r>
      <w:r>
        <w:rPr>
          <w:rFonts w:ascii="Times New Roman" w:eastAsia="Times New Roman" w:hAnsi="Times New Roman" w:cs="Times New Roman"/>
          <w:sz w:val="28"/>
          <w:szCs w:val="28"/>
          <w:lang w:eastAsia="ru-RU"/>
        </w:rPr>
        <w:br/>
        <w:t xml:space="preserve">в отношении 39-летнего жителя столицы по признакам преступления, предусмотренного ч. 1 ст. 157 УК РФ. </w:t>
      </w:r>
    </w:p>
    <w:p w:rsidR="00BB3922" w:rsidRDefault="00BB3922" w:rsidP="00BB39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установлено, что обвиняемый, будучи обязанным в соответствии </w:t>
      </w:r>
      <w:r>
        <w:rPr>
          <w:rFonts w:ascii="Times New Roman" w:eastAsia="Times New Roman" w:hAnsi="Times New Roman" w:cs="Times New Roman"/>
          <w:sz w:val="28"/>
          <w:szCs w:val="28"/>
          <w:lang w:eastAsia="ru-RU"/>
        </w:rPr>
        <w:br/>
        <w:t xml:space="preserve">с решением судебного участка № 406 Нижегородского района г. Москвы выплачивать алименты на содержание несовершеннолетнего ребенка, 2005 г.р., в размере 1/4 части всех видов дохода ежемесячно, начиная с 02.02.2012 </w:t>
      </w:r>
      <w:r>
        <w:rPr>
          <w:rFonts w:ascii="Times New Roman" w:eastAsia="Times New Roman" w:hAnsi="Times New Roman" w:cs="Times New Roman"/>
          <w:sz w:val="28"/>
          <w:szCs w:val="28"/>
          <w:lang w:eastAsia="ru-RU"/>
        </w:rPr>
        <w:br/>
        <w:t>и до совершеннолетия ребенка, без уважительных причин уклонялся от уплаты средств на содержания ребенка, чем причинил материальный вред несовершеннолетнему в размере 1 108 492 руб. 51 коп.</w:t>
      </w:r>
    </w:p>
    <w:p w:rsidR="00BB3922" w:rsidRDefault="00BB3922" w:rsidP="00BB39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и результаты расследования уголовного дела прокуратурой округа поставлены на контроль. </w:t>
      </w:r>
      <w:bookmarkStart w:id="0" w:name="_GoBack"/>
      <w:bookmarkEnd w:id="0"/>
    </w:p>
    <w:p w:rsidR="00A42BDF" w:rsidRDefault="00A42BDF"/>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rsidP="00BB3922">
      <w:pPr>
        <w:pStyle w:val="4"/>
        <w:tabs>
          <w:tab w:val="left" w:pos="0"/>
        </w:tabs>
        <w:spacing w:before="0" w:line="240" w:lineRule="auto"/>
        <w:ind w:right="23" w:firstLine="709"/>
        <w:jc w:val="both"/>
        <w:rPr>
          <w:rFonts w:ascii="Times New Roman" w:hAnsi="Times New Roman"/>
          <w:i w:val="0"/>
          <w:color w:val="auto"/>
          <w:sz w:val="28"/>
          <w:szCs w:val="28"/>
        </w:rPr>
      </w:pPr>
      <w:r>
        <w:rPr>
          <w:rFonts w:ascii="Times New Roman" w:hAnsi="Times New Roman"/>
          <w:i w:val="0"/>
          <w:color w:val="auto"/>
          <w:sz w:val="28"/>
          <w:szCs w:val="28"/>
        </w:rPr>
        <w:t xml:space="preserve">Прокуратурой Юго-Восточного административного округа города Москвы по обращению </w:t>
      </w:r>
      <w:proofErr w:type="spellStart"/>
      <w:r>
        <w:rPr>
          <w:rFonts w:ascii="Times New Roman" w:hAnsi="Times New Roman"/>
          <w:i w:val="0"/>
          <w:color w:val="000000"/>
          <w:sz w:val="28"/>
          <w:szCs w:val="28"/>
        </w:rPr>
        <w:t>Руновой</w:t>
      </w:r>
      <w:proofErr w:type="spellEnd"/>
      <w:r>
        <w:rPr>
          <w:rFonts w:ascii="Times New Roman" w:hAnsi="Times New Roman"/>
          <w:i w:val="0"/>
          <w:color w:val="000000"/>
          <w:sz w:val="28"/>
          <w:szCs w:val="28"/>
        </w:rPr>
        <w:t xml:space="preserve"> И.А. </w:t>
      </w:r>
      <w:r>
        <w:rPr>
          <w:rFonts w:ascii="Times New Roman" w:hAnsi="Times New Roman"/>
          <w:i w:val="0"/>
          <w:color w:val="auto"/>
          <w:sz w:val="28"/>
          <w:szCs w:val="28"/>
        </w:rPr>
        <w:t>проведена проверка соблюдения прав на социальное обеспечение.</w:t>
      </w:r>
    </w:p>
    <w:p w:rsidR="00BB3922" w:rsidRDefault="00BB3922" w:rsidP="00BB39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ходе проверки установлено, что на основании приказа ГКУ ЦЗН </w:t>
      </w:r>
      <w:r>
        <w:rPr>
          <w:rFonts w:ascii="Times New Roman" w:hAnsi="Times New Roman"/>
          <w:sz w:val="28"/>
          <w:szCs w:val="28"/>
        </w:rPr>
        <w:br/>
        <w:t xml:space="preserve">от 02.12.2021 и соответствующего заявления </w:t>
      </w:r>
      <w:proofErr w:type="spellStart"/>
      <w:r>
        <w:rPr>
          <w:rFonts w:ascii="Times New Roman" w:hAnsi="Times New Roman"/>
          <w:sz w:val="28"/>
          <w:szCs w:val="28"/>
        </w:rPr>
        <w:t>Рунова</w:t>
      </w:r>
      <w:proofErr w:type="spellEnd"/>
      <w:r>
        <w:rPr>
          <w:rFonts w:ascii="Times New Roman" w:hAnsi="Times New Roman"/>
          <w:sz w:val="28"/>
          <w:szCs w:val="28"/>
        </w:rPr>
        <w:t xml:space="preserve"> И.А. признана безработной, назначено пособие по безработице.</w:t>
      </w:r>
    </w:p>
    <w:p w:rsidR="00BB3922" w:rsidRDefault="00BB3922" w:rsidP="00BB392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Приказом ГКУ ЦЗН от 04.03.2022 выплата указанного пособия приостановлена в связи с предоставлением недостоверных сведений и наличии информации о получении дохода от трудовой деятельности.</w:t>
      </w:r>
    </w:p>
    <w:p w:rsidR="00BB3922" w:rsidRDefault="00BB3922" w:rsidP="00BB39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Впоследствии 25.05.2022 выплата пособия по безработице прекращена, </w:t>
      </w:r>
      <w:r>
        <w:rPr>
          <w:rFonts w:ascii="Times New Roman" w:hAnsi="Times New Roman"/>
          <w:sz w:val="28"/>
          <w:szCs w:val="28"/>
        </w:rPr>
        <w:br/>
        <w:t xml:space="preserve">с регистрационного учета в качестве безработного с 30.11.2021 </w:t>
      </w:r>
      <w:proofErr w:type="spellStart"/>
      <w:r>
        <w:rPr>
          <w:rFonts w:ascii="Times New Roman" w:hAnsi="Times New Roman"/>
          <w:sz w:val="28"/>
          <w:szCs w:val="28"/>
        </w:rPr>
        <w:t>Рунова</w:t>
      </w:r>
      <w:proofErr w:type="spellEnd"/>
      <w:r>
        <w:rPr>
          <w:rFonts w:ascii="Times New Roman" w:hAnsi="Times New Roman"/>
          <w:sz w:val="28"/>
          <w:szCs w:val="28"/>
        </w:rPr>
        <w:t xml:space="preserve"> И.А. снята.</w:t>
      </w:r>
    </w:p>
    <w:p w:rsidR="00BB3922" w:rsidRDefault="00BB3922" w:rsidP="00BB39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при проверке прокуратурой округа установлено, что </w:t>
      </w:r>
      <w:r>
        <w:rPr>
          <w:rFonts w:ascii="Times New Roman" w:hAnsi="Times New Roman"/>
          <w:sz w:val="28"/>
          <w:szCs w:val="28"/>
        </w:rPr>
        <w:br/>
      </w:r>
      <w:proofErr w:type="spellStart"/>
      <w:r>
        <w:rPr>
          <w:rFonts w:ascii="Times New Roman" w:hAnsi="Times New Roman"/>
          <w:sz w:val="28"/>
          <w:szCs w:val="28"/>
        </w:rPr>
        <w:t>Рунова</w:t>
      </w:r>
      <w:proofErr w:type="spellEnd"/>
      <w:r>
        <w:rPr>
          <w:rFonts w:ascii="Times New Roman" w:hAnsi="Times New Roman"/>
          <w:sz w:val="28"/>
          <w:szCs w:val="28"/>
        </w:rPr>
        <w:t xml:space="preserve"> И.А. в период с 01.11.2021 трудовую деятельность не вела, оплачиваемой работы не имела, фактов выполнения оплачиваемых работ не выявлено.</w:t>
      </w:r>
    </w:p>
    <w:p w:rsidR="00BB3922" w:rsidRDefault="00BB3922" w:rsidP="00BB392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решения о приостановлении и прекращении выплат в связи с безработицей </w:t>
      </w:r>
      <w:proofErr w:type="spellStart"/>
      <w:r>
        <w:rPr>
          <w:rFonts w:ascii="Times New Roman" w:hAnsi="Times New Roman"/>
          <w:sz w:val="28"/>
          <w:szCs w:val="28"/>
        </w:rPr>
        <w:t>Руновой</w:t>
      </w:r>
      <w:proofErr w:type="spellEnd"/>
      <w:r>
        <w:rPr>
          <w:rFonts w:ascii="Times New Roman" w:hAnsi="Times New Roman"/>
          <w:sz w:val="28"/>
          <w:szCs w:val="28"/>
        </w:rPr>
        <w:t xml:space="preserve"> И.А. приняты необоснованно, в отсутствие достоверных и достаточных документальных оснований.</w:t>
      </w:r>
    </w:p>
    <w:p w:rsidR="00BB3922" w:rsidRDefault="00BB3922" w:rsidP="00BB39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фактам выявленных нарушений закона и прав </w:t>
      </w:r>
      <w:proofErr w:type="spellStart"/>
      <w:r>
        <w:rPr>
          <w:rFonts w:ascii="Times New Roman" w:hAnsi="Times New Roman"/>
          <w:sz w:val="28"/>
          <w:szCs w:val="28"/>
        </w:rPr>
        <w:t>Руновой</w:t>
      </w:r>
      <w:proofErr w:type="spellEnd"/>
      <w:r>
        <w:rPr>
          <w:rFonts w:ascii="Times New Roman" w:hAnsi="Times New Roman"/>
          <w:sz w:val="28"/>
          <w:szCs w:val="28"/>
        </w:rPr>
        <w:t xml:space="preserve"> И.А. руководителю ГКУ ЦЗН внесено соответствующее представление, рассмотрение которого находится на контроле прокуратуры округа.</w:t>
      </w:r>
    </w:p>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p w:rsidR="00BB3922" w:rsidRDefault="00BB3922" w:rsidP="00BB3922">
      <w:pPr>
        <w:pStyle w:val="4"/>
        <w:tabs>
          <w:tab w:val="left" w:pos="0"/>
        </w:tabs>
        <w:spacing w:before="0" w:line="240" w:lineRule="auto"/>
        <w:ind w:right="23" w:firstLine="709"/>
        <w:jc w:val="both"/>
        <w:rPr>
          <w:rFonts w:ascii="Times New Roman" w:hAnsi="Times New Roman"/>
          <w:i w:val="0"/>
          <w:color w:val="auto"/>
          <w:sz w:val="28"/>
          <w:szCs w:val="28"/>
        </w:rPr>
      </w:pPr>
      <w:r>
        <w:rPr>
          <w:rFonts w:ascii="Times New Roman" w:hAnsi="Times New Roman"/>
          <w:i w:val="0"/>
          <w:color w:val="auto"/>
          <w:sz w:val="28"/>
          <w:szCs w:val="28"/>
        </w:rPr>
        <w:t xml:space="preserve">Прокуратурой Юго-Восточного административного округа города Москвы по обращению </w:t>
      </w:r>
      <w:r>
        <w:rPr>
          <w:rFonts w:ascii="Times New Roman" w:hAnsi="Times New Roman"/>
          <w:i w:val="0"/>
          <w:color w:val="000000" w:themeColor="text1"/>
          <w:sz w:val="28"/>
          <w:szCs w:val="28"/>
        </w:rPr>
        <w:t xml:space="preserve">Цыгановой С.А. </w:t>
      </w:r>
      <w:r>
        <w:rPr>
          <w:rFonts w:ascii="Times New Roman" w:hAnsi="Times New Roman"/>
          <w:i w:val="0"/>
          <w:color w:val="auto"/>
          <w:sz w:val="28"/>
          <w:szCs w:val="28"/>
        </w:rPr>
        <w:t xml:space="preserve">проведена проверка соблюдения ООО «Бел Слав Строй Реконструкция»» (далее – ООО «БССР») прав работников </w:t>
      </w:r>
      <w:r>
        <w:rPr>
          <w:rFonts w:ascii="Times New Roman" w:hAnsi="Times New Roman"/>
          <w:i w:val="0"/>
          <w:color w:val="auto"/>
          <w:sz w:val="28"/>
          <w:szCs w:val="28"/>
        </w:rPr>
        <w:br/>
        <w:t>на своевременную и полную оплату труда.</w:t>
      </w:r>
    </w:p>
    <w:p w:rsidR="00BB3922" w:rsidRDefault="00BB3922" w:rsidP="00BB39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между Цыгановой Светланой </w:t>
      </w:r>
      <w:r>
        <w:rPr>
          <w:rFonts w:ascii="Times New Roman" w:hAnsi="Times New Roman" w:cs="Times New Roman"/>
          <w:sz w:val="28"/>
          <w:szCs w:val="28"/>
        </w:rPr>
        <w:br/>
        <w:t xml:space="preserve">и ООО «БССР» в июне 2018 года заключен трудовой договор, в соответствии </w:t>
      </w:r>
      <w:r>
        <w:rPr>
          <w:rFonts w:ascii="Times New Roman" w:hAnsi="Times New Roman" w:cs="Times New Roman"/>
          <w:sz w:val="28"/>
          <w:szCs w:val="28"/>
        </w:rPr>
        <w:br/>
        <w:t>с которым она принята на работу в ООО «БССР» на должность инженера отдела снабжения.</w:t>
      </w:r>
    </w:p>
    <w:p w:rsidR="00BB3922" w:rsidRDefault="00BB3922" w:rsidP="00BB39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2.4 Положения об оплате труда, социальных выплатах </w:t>
      </w:r>
      <w:r>
        <w:rPr>
          <w:rFonts w:ascii="Times New Roman" w:hAnsi="Times New Roman" w:cs="Times New Roman"/>
          <w:sz w:val="28"/>
          <w:szCs w:val="28"/>
        </w:rPr>
        <w:br/>
        <w:t xml:space="preserve">и льготах работников ООО «БССР» выплата заработной платы производится </w:t>
      </w:r>
      <w:r>
        <w:rPr>
          <w:rFonts w:ascii="Times New Roman" w:hAnsi="Times New Roman" w:cs="Times New Roman"/>
          <w:sz w:val="28"/>
          <w:szCs w:val="28"/>
        </w:rPr>
        <w:lastRenderedPageBreak/>
        <w:t>два раза в месяц: за первую половину месяца – 25 числа текущего месяца, за вторую половину месяца – 10 числа месяца, следующего за отчетным.</w:t>
      </w:r>
    </w:p>
    <w:p w:rsidR="00BB3922" w:rsidRDefault="00BB3922" w:rsidP="00BB39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Установлено, что заработная плата за март-июнь 2021 года Цыгановой С. не выплачена.</w:t>
      </w:r>
    </w:p>
    <w:p w:rsidR="00BB3922" w:rsidRDefault="00BB3922" w:rsidP="00BB39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справке о задолженности работнику не выплачена заработная плата за март-июнь 2021 года в размере 415 912 руб. 28 коп.</w:t>
      </w:r>
    </w:p>
    <w:p w:rsidR="00BB3922" w:rsidRDefault="00BB3922" w:rsidP="00BB39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history="1">
        <w:r>
          <w:rPr>
            <w:rStyle w:val="a3"/>
            <w:rFonts w:ascii="Times New Roman" w:hAnsi="Times New Roman"/>
            <w:color w:val="000000" w:themeColor="text1"/>
            <w:sz w:val="28"/>
            <w:szCs w:val="28"/>
          </w:rPr>
          <w:t>ст. 236</w:t>
        </w:r>
      </w:hyperlink>
      <w:r>
        <w:rPr>
          <w:rFonts w:ascii="Times New Roman" w:hAnsi="Times New Roman" w:cs="Times New Roman"/>
          <w:sz w:val="28"/>
          <w:szCs w:val="28"/>
        </w:rPr>
        <w:t xml:space="preserve">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w:t>
      </w:r>
      <w:r>
        <w:rPr>
          <w:rFonts w:ascii="Times New Roman" w:hAnsi="Times New Roman" w:cs="Times New Roman"/>
          <w:sz w:val="28"/>
          <w:szCs w:val="28"/>
        </w:rPr>
        <w:br/>
        <w:t>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B3922" w:rsidRDefault="00BB3922" w:rsidP="00BB39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процентов с 23.07.2021 по состоянию на 14.06.2021, подлежащих выплате Ответчиком, составляет 94 342 руб. 76 коп. </w:t>
      </w:r>
    </w:p>
    <w:p w:rsidR="00BB3922" w:rsidRDefault="00BB3922" w:rsidP="00BB3922">
      <w:pPr>
        <w:spacing w:after="0" w:line="240" w:lineRule="auto"/>
        <w:ind w:right="25" w:firstLine="709"/>
        <w:jc w:val="both"/>
        <w:rPr>
          <w:rFonts w:ascii="Times New Roman" w:hAnsi="Times New Roman" w:cs="Times New Roman"/>
          <w:sz w:val="28"/>
          <w:szCs w:val="28"/>
        </w:rPr>
      </w:pPr>
      <w:r>
        <w:rPr>
          <w:rFonts w:ascii="Times New Roman" w:hAnsi="Times New Roman" w:cs="Times New Roman"/>
          <w:sz w:val="28"/>
          <w:szCs w:val="28"/>
        </w:rPr>
        <w:t>Изложенное послужило основанием для обращения прокурором округа в суд с заявлением в защиту прав, свобод и законных интересов граждан в сфере трудовых правоотношений.</w:t>
      </w:r>
    </w:p>
    <w:p w:rsidR="00BB3922" w:rsidRDefault="00BB3922"/>
    <w:p w:rsidR="00BB3922" w:rsidRDefault="00BB3922"/>
    <w:p w:rsidR="00BB3922" w:rsidRDefault="00BB3922"/>
    <w:p w:rsidR="00BB3922" w:rsidRDefault="00BB3922"/>
    <w:p w:rsidR="0076573B" w:rsidRDefault="0076573B" w:rsidP="0076573B">
      <w:pPr>
        <w:spacing w:after="0" w:line="240" w:lineRule="auto"/>
        <w:ind w:right="-5" w:firstLine="709"/>
        <w:jc w:val="both"/>
        <w:rPr>
          <w:rFonts w:ascii="Times New Roman" w:eastAsia="MS Minngs" w:hAnsi="Times New Roman" w:cs="Times New Roman"/>
          <w:color w:val="000000"/>
          <w:sz w:val="28"/>
          <w:szCs w:val="28"/>
        </w:rPr>
      </w:pPr>
      <w:r>
        <w:rPr>
          <w:rFonts w:ascii="Times New Roman" w:eastAsia="MS Minngs" w:hAnsi="Times New Roman" w:cs="Times New Roman"/>
          <w:color w:val="000000"/>
          <w:sz w:val="28"/>
          <w:szCs w:val="28"/>
        </w:rPr>
        <w:t xml:space="preserve">Прокуратурой Юго-Восточного административного округа г. Москвы </w:t>
      </w:r>
      <w:r>
        <w:rPr>
          <w:rFonts w:ascii="Times New Roman" w:eastAsia="MS Minngs" w:hAnsi="Times New Roman" w:cs="Times New Roman"/>
          <w:color w:val="000000"/>
          <w:sz w:val="28"/>
          <w:szCs w:val="28"/>
        </w:rPr>
        <w:br/>
        <w:t>на постоянной основе проводятся мониторинг соблюдения дополнительных гарантий права на труд несовершеннолетних и молодежи.</w:t>
      </w:r>
    </w:p>
    <w:p w:rsidR="0076573B" w:rsidRDefault="0076573B" w:rsidP="00765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 2  Закона г. Москвы от 22.12.2004 № 90 </w:t>
      </w:r>
      <w:r>
        <w:rPr>
          <w:rFonts w:ascii="Times New Roman" w:eastAsia="Times New Roman" w:hAnsi="Times New Roman" w:cs="Times New Roman"/>
          <w:sz w:val="28"/>
          <w:szCs w:val="28"/>
          <w:lang w:eastAsia="ru-RU"/>
        </w:rPr>
        <w:br/>
        <w:t xml:space="preserve">«О квотировании рабочих мест» квотирование рабочих мест осуществляется для молодежи следующих категорий: несовершеннолетние в возрасте от 14 до 18 лет; лица из числа детей-сирот и детей, оставшихся без попечения родителей, в возрасте до 23 лет; выпускники учреждений начального и среднего профессионального образования в возрасте от 18 до 24 лет, высшего профессионального образования </w:t>
      </w:r>
      <w:r>
        <w:rPr>
          <w:rFonts w:ascii="Times New Roman" w:eastAsia="Times New Roman" w:hAnsi="Times New Roman" w:cs="Times New Roman"/>
          <w:sz w:val="28"/>
          <w:szCs w:val="28"/>
          <w:lang w:eastAsia="ru-RU"/>
        </w:rPr>
        <w:br/>
        <w:t xml:space="preserve">в возрасте от 21 года до 26 лет, ищущие работу впервые. </w:t>
      </w:r>
    </w:p>
    <w:p w:rsidR="0076573B" w:rsidRDefault="0076573B" w:rsidP="00765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ч. 1 ст. 3 Закона г. Москвы от 22.12.2004 № 90 «О квотировании рабочих мест» работодателям, осуществляющим деятельность на территории города Москвы, у которых среднесписочная численность </w:t>
      </w:r>
      <w:r>
        <w:rPr>
          <w:rFonts w:ascii="Times New Roman" w:eastAsia="Times New Roman" w:hAnsi="Times New Roman" w:cs="Times New Roman"/>
          <w:sz w:val="28"/>
          <w:szCs w:val="28"/>
          <w:lang w:eastAsia="ru-RU"/>
        </w:rPr>
        <w:lastRenderedPageBreak/>
        <w:t>работников составляет более 100 человек, устанавливается квота в размере 2 процента для трудоустройства категорий молодежи.</w:t>
      </w:r>
    </w:p>
    <w:p w:rsidR="0076573B" w:rsidRDefault="0076573B" w:rsidP="0076573B">
      <w:pPr>
        <w:spacing w:after="0" w:line="240" w:lineRule="auto"/>
        <w:ind w:right="-5" w:firstLine="709"/>
        <w:jc w:val="both"/>
        <w:rPr>
          <w:rFonts w:ascii="Times New Roman" w:eastAsia="MS Minngs" w:hAnsi="Times New Roman" w:cs="Times New Roman"/>
          <w:color w:val="000000"/>
          <w:sz w:val="28"/>
          <w:szCs w:val="28"/>
        </w:rPr>
      </w:pPr>
      <w:r>
        <w:rPr>
          <w:rFonts w:ascii="Times New Roman" w:eastAsia="MS Minngs" w:hAnsi="Times New Roman" w:cs="Times New Roman"/>
          <w:color w:val="000000"/>
          <w:sz w:val="28"/>
          <w:szCs w:val="28"/>
        </w:rPr>
        <w:t>В ходе ранее проведенной проверки установлено, что согласно данным отдела квотирования по ЮВАО ООО «</w:t>
      </w:r>
      <w:proofErr w:type="spellStart"/>
      <w:r>
        <w:rPr>
          <w:rFonts w:ascii="Times New Roman" w:eastAsia="MS Minngs" w:hAnsi="Times New Roman" w:cs="Times New Roman"/>
          <w:color w:val="000000"/>
          <w:sz w:val="28"/>
          <w:szCs w:val="28"/>
        </w:rPr>
        <w:t>Гринфилдс</w:t>
      </w:r>
      <w:proofErr w:type="spellEnd"/>
      <w:r>
        <w:rPr>
          <w:rFonts w:ascii="Times New Roman" w:eastAsia="MS Minngs" w:hAnsi="Times New Roman" w:cs="Times New Roman"/>
          <w:color w:val="000000"/>
          <w:sz w:val="28"/>
          <w:szCs w:val="28"/>
        </w:rPr>
        <w:t xml:space="preserve">-Логистика» (далее – ООО) квоты по трудоустройству молодежи по состоянию на 4 квартал 2020 года </w:t>
      </w:r>
      <w:r>
        <w:rPr>
          <w:rFonts w:ascii="Times New Roman" w:eastAsia="MS Minngs" w:hAnsi="Times New Roman" w:cs="Times New Roman"/>
          <w:color w:val="000000"/>
          <w:sz w:val="28"/>
          <w:szCs w:val="28"/>
        </w:rPr>
        <w:br/>
        <w:t xml:space="preserve">не выполнены, не трудоустроены представители молодежи в количестве 3 человек, задолженность по компенсационным платежам по состоянию на конец 4 квартала 2020 года и на 24.03.2021 составляла </w:t>
      </w:r>
      <w:r>
        <w:rPr>
          <w:rFonts w:ascii="Times New Roman" w:eastAsia="Times New Roman" w:hAnsi="Times New Roman" w:cs="Times New Roman"/>
          <w:sz w:val="28"/>
          <w:szCs w:val="28"/>
          <w:lang w:eastAsia="ru-RU"/>
        </w:rPr>
        <w:t xml:space="preserve">4 560 552 </w:t>
      </w:r>
      <w:r>
        <w:rPr>
          <w:rFonts w:ascii="Times New Roman" w:eastAsia="MS Minngs" w:hAnsi="Times New Roman" w:cs="Times New Roman"/>
          <w:sz w:val="28"/>
          <w:szCs w:val="28"/>
        </w:rPr>
        <w:t>руб</w:t>
      </w:r>
      <w:r>
        <w:rPr>
          <w:rFonts w:ascii="Times New Roman" w:eastAsia="MS Minngs" w:hAnsi="Times New Roman" w:cs="Times New Roman"/>
          <w:color w:val="000000"/>
          <w:sz w:val="28"/>
          <w:szCs w:val="28"/>
        </w:rPr>
        <w:t>.</w:t>
      </w:r>
    </w:p>
    <w:p w:rsidR="0076573B" w:rsidRDefault="0076573B" w:rsidP="0076573B">
      <w:pPr>
        <w:spacing w:after="0" w:line="240" w:lineRule="auto"/>
        <w:ind w:right="-5" w:firstLine="709"/>
        <w:jc w:val="both"/>
        <w:rPr>
          <w:rFonts w:ascii="Times New Roman" w:eastAsia="MS Minngs" w:hAnsi="Times New Roman" w:cs="Times New Roman"/>
          <w:color w:val="000000"/>
          <w:sz w:val="28"/>
          <w:szCs w:val="28"/>
        </w:rPr>
      </w:pPr>
      <w:r>
        <w:rPr>
          <w:rFonts w:ascii="Times New Roman" w:eastAsia="MS Minngs" w:hAnsi="Times New Roman" w:cs="Times New Roman"/>
          <w:color w:val="000000"/>
          <w:sz w:val="28"/>
          <w:szCs w:val="28"/>
        </w:rPr>
        <w:t xml:space="preserve">В связи с изложенным прокуратурой округа в адрес организации внесено представление об устранении выявленных нарушений закона (в том числе </w:t>
      </w:r>
      <w:r>
        <w:rPr>
          <w:rFonts w:ascii="Times New Roman" w:eastAsia="MS Minngs" w:hAnsi="Times New Roman" w:cs="Times New Roman"/>
          <w:color w:val="000000"/>
          <w:sz w:val="28"/>
          <w:szCs w:val="28"/>
        </w:rPr>
        <w:br/>
        <w:t xml:space="preserve">о выплате задолженности по компенсационным платежам), которое удовлетворено. </w:t>
      </w:r>
    </w:p>
    <w:p w:rsidR="0076573B" w:rsidRDefault="0076573B" w:rsidP="00765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настоящей проверки установлено, что в соответствии с отчетами </w:t>
      </w:r>
      <w:r>
        <w:rPr>
          <w:rFonts w:ascii="Times New Roman" w:eastAsia="Times New Roman" w:hAnsi="Times New Roman" w:cs="Times New Roman"/>
          <w:sz w:val="28"/>
          <w:szCs w:val="28"/>
          <w:lang w:eastAsia="ru-RU"/>
        </w:rPr>
        <w:br/>
        <w:t>в период с 1 квартала 2017 года по 1 квартал 2021 года ООО «</w:t>
      </w:r>
      <w:proofErr w:type="spellStart"/>
      <w:r>
        <w:rPr>
          <w:rFonts w:ascii="Times New Roman" w:eastAsia="Times New Roman" w:hAnsi="Times New Roman" w:cs="Times New Roman"/>
          <w:sz w:val="28"/>
          <w:szCs w:val="28"/>
          <w:lang w:eastAsia="ru-RU"/>
        </w:rPr>
        <w:t>Гринфилдс</w:t>
      </w:r>
      <w:proofErr w:type="spellEnd"/>
      <w:r>
        <w:rPr>
          <w:rFonts w:ascii="Times New Roman" w:eastAsia="Times New Roman" w:hAnsi="Times New Roman" w:cs="Times New Roman"/>
          <w:sz w:val="28"/>
          <w:szCs w:val="28"/>
          <w:lang w:eastAsia="ru-RU"/>
        </w:rPr>
        <w:t xml:space="preserve">-Логистика» количество невыполненных квот для трудоустройства молодежи составляет – 194. </w:t>
      </w:r>
    </w:p>
    <w:p w:rsidR="0076573B" w:rsidRDefault="0076573B" w:rsidP="0076573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Таким образом, при наличии невыполненной квоты ООО «</w:t>
      </w:r>
      <w:proofErr w:type="spellStart"/>
      <w:r>
        <w:rPr>
          <w:rFonts w:ascii="Times New Roman" w:eastAsia="Times New Roman" w:hAnsi="Times New Roman" w:cs="Times New Roman"/>
          <w:sz w:val="28"/>
          <w:szCs w:val="28"/>
          <w:lang w:eastAsia="ru-RU"/>
        </w:rPr>
        <w:t>Гринфилдс</w:t>
      </w:r>
      <w:proofErr w:type="spellEnd"/>
      <w:r>
        <w:rPr>
          <w:rFonts w:ascii="Times New Roman" w:eastAsia="Times New Roman" w:hAnsi="Times New Roman" w:cs="Times New Roman"/>
          <w:sz w:val="28"/>
          <w:szCs w:val="28"/>
          <w:lang w:eastAsia="ru-RU"/>
        </w:rPr>
        <w:t xml:space="preserve">-Логистика» сумма задолженности, исходя из действующей величины прожиточного минимума для трудоспособного населения в г. Москве, составляет 4 560 552 руб. </w:t>
      </w:r>
    </w:p>
    <w:p w:rsidR="0076573B" w:rsidRDefault="0076573B" w:rsidP="0076573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Изложенное послужило основанием для обращения прокурором округа </w:t>
      </w:r>
      <w:r>
        <w:rPr>
          <w:rFonts w:ascii="Times New Roman" w:eastAsia="Times New Roman" w:hAnsi="Times New Roman" w:cs="Times New Roman"/>
          <w:sz w:val="28"/>
          <w:szCs w:val="28"/>
          <w:lang w:eastAsia="ru-RU"/>
        </w:rPr>
        <w:br/>
        <w:t xml:space="preserve">в </w:t>
      </w:r>
      <w:proofErr w:type="spellStart"/>
      <w:r>
        <w:rPr>
          <w:rFonts w:ascii="Times New Roman" w:eastAsia="Times New Roman" w:hAnsi="Times New Roman" w:cs="Times New Roman"/>
          <w:sz w:val="28"/>
          <w:szCs w:val="28"/>
          <w:lang w:eastAsia="ru-RU"/>
        </w:rPr>
        <w:t>Кузьминский</w:t>
      </w:r>
      <w:proofErr w:type="spellEnd"/>
      <w:r>
        <w:rPr>
          <w:rFonts w:ascii="Times New Roman" w:eastAsia="Times New Roman" w:hAnsi="Times New Roman" w:cs="Times New Roman"/>
          <w:sz w:val="28"/>
          <w:szCs w:val="28"/>
          <w:lang w:eastAsia="ru-RU"/>
        </w:rPr>
        <w:t xml:space="preserve"> районный суд г. Москвы с исковым заявлением к </w:t>
      </w:r>
      <w:r>
        <w:rPr>
          <w:rFonts w:ascii="Times New Roman" w:eastAsia="MS Minngs" w:hAnsi="Times New Roman" w:cs="Times New Roman"/>
          <w:sz w:val="28"/>
          <w:szCs w:val="28"/>
        </w:rPr>
        <w:t>ООО «</w:t>
      </w:r>
      <w:proofErr w:type="spellStart"/>
      <w:r>
        <w:rPr>
          <w:rFonts w:ascii="Times New Roman" w:eastAsia="MS Minngs" w:hAnsi="Times New Roman" w:cs="Times New Roman"/>
          <w:sz w:val="28"/>
          <w:szCs w:val="28"/>
        </w:rPr>
        <w:t>Гринфилдс</w:t>
      </w:r>
      <w:proofErr w:type="spellEnd"/>
      <w:r>
        <w:rPr>
          <w:rFonts w:ascii="Times New Roman" w:eastAsia="MS Minngs" w:hAnsi="Times New Roman" w:cs="Times New Roman"/>
          <w:sz w:val="28"/>
          <w:szCs w:val="28"/>
        </w:rPr>
        <w:t>-Логистика» с требованиями устранить выявленные прокуратурой округа нарушения закона и в</w:t>
      </w:r>
      <w:r>
        <w:rPr>
          <w:rFonts w:ascii="Times New Roman" w:eastAsia="Times New Roman" w:hAnsi="Times New Roman" w:cs="Times New Roman"/>
          <w:sz w:val="28"/>
          <w:szCs w:val="28"/>
          <w:lang w:eastAsia="ru-RU"/>
        </w:rPr>
        <w:t xml:space="preserve">ыплатить в бюджет г. Москвы задолженность по выплате компенсационной стоимости квотируемых рабочих мест для молодежи в размере 4 560 552 </w:t>
      </w:r>
      <w:r>
        <w:rPr>
          <w:rFonts w:ascii="Times New Roman" w:eastAsia="MS Minngs" w:hAnsi="Times New Roman" w:cs="Times New Roman"/>
          <w:sz w:val="28"/>
          <w:szCs w:val="28"/>
        </w:rPr>
        <w:t>руб.</w:t>
      </w:r>
    </w:p>
    <w:p w:rsidR="0076573B" w:rsidRDefault="0076573B" w:rsidP="0076573B">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Состоявшимся 09.06.2022 решением исковые требования прокурора признаны судом законными и обоснованными, удовлетворены в полном объеме. </w:t>
      </w:r>
    </w:p>
    <w:p w:rsidR="0076573B" w:rsidRDefault="0076573B" w:rsidP="0076573B">
      <w:pPr>
        <w:spacing w:after="0" w:line="240"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Фактическое исполнение судебного акта прокурором поставлено на личный контроль. </w:t>
      </w:r>
    </w:p>
    <w:p w:rsidR="0076573B" w:rsidRDefault="0076573B" w:rsidP="0076573B">
      <w:pPr>
        <w:spacing w:after="0" w:line="240" w:lineRule="auto"/>
        <w:rPr>
          <w:rFonts w:ascii="Times New Roman" w:hAnsi="Times New Roman" w:cs="Times New Roman"/>
          <w:sz w:val="28"/>
          <w:szCs w:val="28"/>
        </w:rPr>
      </w:pPr>
    </w:p>
    <w:p w:rsidR="00BB3922" w:rsidRDefault="00BB3922" w:rsidP="00BB3922">
      <w:pPr>
        <w:spacing w:after="0" w:line="240" w:lineRule="auto"/>
        <w:rPr>
          <w:rFonts w:ascii="Times New Roman" w:hAnsi="Times New Roman" w:cs="Times New Roman"/>
          <w:sz w:val="28"/>
          <w:szCs w:val="28"/>
        </w:rPr>
      </w:pPr>
    </w:p>
    <w:p w:rsidR="003E6B4B" w:rsidRDefault="003E6B4B" w:rsidP="00BB3922">
      <w:pPr>
        <w:spacing w:after="0" w:line="240" w:lineRule="auto"/>
        <w:rPr>
          <w:rFonts w:ascii="Times New Roman" w:hAnsi="Times New Roman" w:cs="Times New Roman"/>
          <w:sz w:val="28"/>
          <w:szCs w:val="28"/>
        </w:rPr>
      </w:pPr>
    </w:p>
    <w:p w:rsidR="003E6B4B" w:rsidRDefault="003E6B4B" w:rsidP="00BB3922">
      <w:pPr>
        <w:spacing w:after="0" w:line="240" w:lineRule="auto"/>
        <w:rPr>
          <w:rFonts w:ascii="Times New Roman" w:hAnsi="Times New Roman" w:cs="Times New Roman"/>
          <w:sz w:val="28"/>
          <w:szCs w:val="28"/>
        </w:rPr>
      </w:pPr>
    </w:p>
    <w:p w:rsidR="003E6B4B" w:rsidRDefault="003E6B4B" w:rsidP="00BB3922">
      <w:pPr>
        <w:spacing w:after="0" w:line="240" w:lineRule="auto"/>
        <w:rPr>
          <w:rFonts w:ascii="Times New Roman" w:hAnsi="Times New Roman" w:cs="Times New Roman"/>
          <w:sz w:val="28"/>
          <w:szCs w:val="28"/>
        </w:rPr>
      </w:pPr>
    </w:p>
    <w:p w:rsidR="002F04E2" w:rsidRDefault="002F04E2" w:rsidP="002F04E2">
      <w:pPr>
        <w:pStyle w:val="4"/>
        <w:tabs>
          <w:tab w:val="left" w:pos="0"/>
        </w:tabs>
        <w:spacing w:before="0" w:line="240" w:lineRule="auto"/>
        <w:ind w:right="23" w:firstLine="709"/>
        <w:jc w:val="both"/>
        <w:rPr>
          <w:rFonts w:ascii="Times New Roman" w:hAnsi="Times New Roman"/>
          <w:i w:val="0"/>
          <w:color w:val="auto"/>
          <w:sz w:val="28"/>
          <w:szCs w:val="28"/>
        </w:rPr>
      </w:pPr>
      <w:r>
        <w:rPr>
          <w:rFonts w:ascii="Times New Roman" w:hAnsi="Times New Roman"/>
          <w:i w:val="0"/>
          <w:color w:val="auto"/>
          <w:sz w:val="28"/>
          <w:szCs w:val="28"/>
        </w:rPr>
        <w:t xml:space="preserve">Прокуратурой Юго-Восточного административного округа города Москвы по обращению </w:t>
      </w:r>
      <w:r>
        <w:rPr>
          <w:rFonts w:ascii="Times New Roman" w:hAnsi="Times New Roman"/>
          <w:i w:val="0"/>
          <w:color w:val="000000"/>
          <w:sz w:val="28"/>
          <w:szCs w:val="28"/>
        </w:rPr>
        <w:t xml:space="preserve">Верещагиной В.А. </w:t>
      </w:r>
      <w:r>
        <w:rPr>
          <w:rFonts w:ascii="Times New Roman" w:hAnsi="Times New Roman"/>
          <w:i w:val="0"/>
          <w:color w:val="auto"/>
          <w:sz w:val="28"/>
          <w:szCs w:val="28"/>
        </w:rPr>
        <w:t>проведена проверка соблюдения ее трудовых прав.</w:t>
      </w:r>
    </w:p>
    <w:p w:rsidR="002F04E2" w:rsidRDefault="002F04E2" w:rsidP="002F04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ходе проверки установлено, что Верещагина В.А. в октябре 2017 года принята на должность ведущего специалиста отдела кадров в ООО «ШИННЫЙ ЭКСПЕРТ».</w:t>
      </w:r>
    </w:p>
    <w:p w:rsidR="002F04E2" w:rsidRDefault="002F04E2" w:rsidP="002F04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связи с рождением в сентябре 2018 ребенка Верещагиной В.А. предоставлен отпуск по уходу за ребенком до 1,5 лет.</w:t>
      </w:r>
    </w:p>
    <w:p w:rsidR="002F04E2" w:rsidRDefault="002F04E2" w:rsidP="002F04E2">
      <w:pPr>
        <w:pStyle w:val="a4"/>
        <w:ind w:firstLine="708"/>
        <w:jc w:val="both"/>
        <w:rPr>
          <w:b w:val="0"/>
          <w:sz w:val="28"/>
          <w:szCs w:val="28"/>
        </w:rPr>
      </w:pPr>
      <w:r>
        <w:rPr>
          <w:b w:val="0"/>
          <w:sz w:val="28"/>
          <w:szCs w:val="28"/>
        </w:rPr>
        <w:t xml:space="preserve">Впоследствии отпуск по уходу за ребенком Верещагиной В.А. продлен </w:t>
      </w:r>
      <w:r>
        <w:rPr>
          <w:b w:val="0"/>
          <w:sz w:val="28"/>
          <w:szCs w:val="28"/>
        </w:rPr>
        <w:br/>
      </w:r>
      <w:r>
        <w:rPr>
          <w:b w:val="0"/>
          <w:sz w:val="28"/>
          <w:szCs w:val="28"/>
        </w:rPr>
        <w:lastRenderedPageBreak/>
        <w:t>до 3 лет, то есть до сентября 2021.</w:t>
      </w:r>
    </w:p>
    <w:p w:rsidR="002F04E2" w:rsidRDefault="002F04E2" w:rsidP="002F04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объяснениям Верещагиной В.А., при выходе из отпуска по уходу за ребенком ею обнаружено, что что ООО «ШИННЫЙ ЭКСПЕРТ» </w:t>
      </w:r>
      <w:r>
        <w:rPr>
          <w:rFonts w:ascii="Times New Roman" w:hAnsi="Times New Roman"/>
          <w:sz w:val="28"/>
          <w:szCs w:val="28"/>
        </w:rPr>
        <w:br/>
        <w:t>не располагается по юридическому адресу, а связаться, в том числе по ранее имевшимся телефонам, не удается.</w:t>
      </w:r>
    </w:p>
    <w:p w:rsidR="002F04E2" w:rsidRDefault="002F04E2" w:rsidP="002F04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этой связи Верещагина В.А. направила работодателю почтовое отправление, содержащее заявление об увольнении по собственному желанию и просьбу направить ее трудовую книжку почтой по месту жительства. Почтовое отправление адресатом не получено.</w:t>
      </w:r>
    </w:p>
    <w:p w:rsidR="002F04E2" w:rsidRDefault="002F04E2" w:rsidP="002F04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Проверкой также установлено, что в МИФНС России поступало заявление о недостоверности внесенных в ЕГРЮЛ сведений о директоре ООО «ШИННЫЙ ЭКСПЕРТ».</w:t>
      </w:r>
    </w:p>
    <w:p w:rsidR="002F04E2" w:rsidRDefault="002F04E2" w:rsidP="002F04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этой связи налоговым органом принято решение о предстоящем исключении ООО «ШИННЫЙ ЭКСПЕРТ» из ЕГРЮЛ как недействующего и 20.01.2022 организация ликвидирована.</w:t>
      </w:r>
    </w:p>
    <w:p w:rsidR="002F04E2" w:rsidRDefault="002F04E2" w:rsidP="002F04E2">
      <w:pPr>
        <w:tabs>
          <w:tab w:val="left" w:pos="1974"/>
        </w:tabs>
        <w:spacing w:after="0" w:line="240" w:lineRule="auto"/>
        <w:ind w:right="-2"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 ходе проверки установить фактического руководителя ООО «ШИННЫЙ ЭКСПЕРТ», а также местонахождение кадровой и бухгалтерской документации не представилось возможным. По данному факту в ОП </w:t>
      </w:r>
      <w:proofErr w:type="spellStart"/>
      <w:r>
        <w:rPr>
          <w:rFonts w:ascii="Times New Roman" w:hAnsi="Times New Roman"/>
          <w:sz w:val="28"/>
          <w:szCs w:val="28"/>
          <w:lang w:eastAsia="ru-RU"/>
        </w:rPr>
        <w:t>Жулебинский</w:t>
      </w:r>
      <w:proofErr w:type="spellEnd"/>
      <w:r>
        <w:rPr>
          <w:rFonts w:ascii="Times New Roman" w:hAnsi="Times New Roman"/>
          <w:sz w:val="28"/>
          <w:szCs w:val="28"/>
          <w:lang w:eastAsia="ru-RU"/>
        </w:rPr>
        <w:t xml:space="preserve"> ОМВД России по району Выхино-Жулебино г. Москвы направлен материал для проведения проверки в порядке ст. ст. 144-145 УПК РФ, который направлен по территориальности в УВД по СЗАО ГУ МВД России по г. Москве.</w:t>
      </w:r>
    </w:p>
    <w:p w:rsidR="002F04E2" w:rsidRDefault="002F04E2" w:rsidP="002F04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при выходе из отпуска работник (Верещагина В.А.) трудовую деятельность не продолжил, а работодатель (ООО «ШИННЫЙ ЭКСПЕРТ») его к работе фактически не привлекал.</w:t>
      </w:r>
    </w:p>
    <w:p w:rsidR="002F04E2" w:rsidRDefault="002F04E2" w:rsidP="002F04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Учитывая изложенное, фактически трудовые отношения между Верещагиной В.А. и ООО «ШИННЫЙ ЭКСПЕРТ» прекращены 16.09.2021 (день выхода работника из отпуска по уходу за ребенком до 3 лет).</w:t>
      </w:r>
    </w:p>
    <w:p w:rsidR="002F04E2" w:rsidRDefault="002F04E2" w:rsidP="002F04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работодателем Верещагиной В.А. трудовые документы (трудовая книжка) не выданы, сведения о прекращении трудовых отношений </w:t>
      </w:r>
      <w:r>
        <w:rPr>
          <w:rFonts w:ascii="Times New Roman" w:hAnsi="Times New Roman"/>
          <w:sz w:val="28"/>
          <w:szCs w:val="28"/>
        </w:rPr>
        <w:br/>
        <w:t>в системы персонифицированного учета ПФР не внесены. Тем самым внесудебной возможности восстановить трудовую книжку и определить трудовой стаж Верещагина В.А. не имеет.</w:t>
      </w:r>
    </w:p>
    <w:p w:rsidR="002F04E2" w:rsidRDefault="002F04E2" w:rsidP="002F04E2">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Учитывая изложенное, в целях восстановления трудовых прав заявителя прокуратурой округа в </w:t>
      </w:r>
      <w:proofErr w:type="spellStart"/>
      <w:r>
        <w:rPr>
          <w:rFonts w:ascii="Times New Roman" w:hAnsi="Times New Roman"/>
          <w:sz w:val="28"/>
          <w:szCs w:val="28"/>
        </w:rPr>
        <w:t>Кузьминский</w:t>
      </w:r>
      <w:proofErr w:type="spellEnd"/>
      <w:r>
        <w:rPr>
          <w:rFonts w:ascii="Times New Roman" w:hAnsi="Times New Roman"/>
          <w:sz w:val="28"/>
          <w:szCs w:val="28"/>
        </w:rPr>
        <w:t xml:space="preserve"> районный суд г. Москвы подано заявление об установлении факта прекращения трудовых отношений между Верещагиной В.А. и ООО «ШИННЫЙ ЭКСПЕРТ» с 16.09.2021. Рассмотрение заявления находится на контроле. </w:t>
      </w:r>
    </w:p>
    <w:p w:rsidR="00BB3922" w:rsidRDefault="00BB3922"/>
    <w:p w:rsidR="002F04E2" w:rsidRDefault="002F04E2"/>
    <w:p w:rsidR="002F04E2" w:rsidRDefault="002F04E2"/>
    <w:p w:rsidR="002F04E2" w:rsidRDefault="002F04E2"/>
    <w:p w:rsidR="002F04E2" w:rsidRDefault="002F04E2" w:rsidP="002F04E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Прокуратурой округа 25.05.2022 утверждено обвинительное заключение </w:t>
      </w:r>
      <w:r>
        <w:rPr>
          <w:rFonts w:ascii="Times New Roman" w:hAnsi="Times New Roman"/>
          <w:sz w:val="28"/>
          <w:szCs w:val="28"/>
        </w:rPr>
        <w:br/>
        <w:t xml:space="preserve">по уголовному делу в отношении 20-летнего </w:t>
      </w:r>
      <w:proofErr w:type="spellStart"/>
      <w:r>
        <w:rPr>
          <w:rFonts w:ascii="Times New Roman" w:hAnsi="Times New Roman"/>
          <w:sz w:val="28"/>
          <w:szCs w:val="28"/>
        </w:rPr>
        <w:t>Бехзода</w:t>
      </w:r>
      <w:proofErr w:type="spellEnd"/>
      <w:r>
        <w:rPr>
          <w:rFonts w:ascii="Times New Roman" w:hAnsi="Times New Roman"/>
          <w:sz w:val="28"/>
          <w:szCs w:val="28"/>
        </w:rPr>
        <w:t xml:space="preserve"> Н. и 28-летнего </w:t>
      </w:r>
      <w:proofErr w:type="spellStart"/>
      <w:r>
        <w:rPr>
          <w:rFonts w:ascii="Times New Roman" w:hAnsi="Times New Roman"/>
          <w:sz w:val="28"/>
          <w:szCs w:val="28"/>
        </w:rPr>
        <w:t>Ашуралиева</w:t>
      </w:r>
      <w:proofErr w:type="spellEnd"/>
      <w:r>
        <w:rPr>
          <w:rFonts w:ascii="Times New Roman" w:hAnsi="Times New Roman"/>
          <w:sz w:val="28"/>
          <w:szCs w:val="28"/>
        </w:rPr>
        <w:t xml:space="preserve"> </w:t>
      </w:r>
      <w:proofErr w:type="spellStart"/>
      <w:r>
        <w:rPr>
          <w:rFonts w:ascii="Times New Roman" w:hAnsi="Times New Roman"/>
          <w:sz w:val="28"/>
          <w:szCs w:val="28"/>
        </w:rPr>
        <w:t>Бехзодбека</w:t>
      </w:r>
      <w:proofErr w:type="spellEnd"/>
      <w:r>
        <w:rPr>
          <w:rFonts w:ascii="Times New Roman" w:hAnsi="Times New Roman"/>
          <w:sz w:val="28"/>
          <w:szCs w:val="28"/>
        </w:rPr>
        <w:t>.</w:t>
      </w:r>
    </w:p>
    <w:p w:rsidR="002F04E2" w:rsidRDefault="002F04E2" w:rsidP="002F04E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Они обвиняются в совершении преступлений, предусмотренных </w:t>
      </w:r>
      <w:proofErr w:type="spellStart"/>
      <w:r>
        <w:rPr>
          <w:rFonts w:ascii="Times New Roman" w:hAnsi="Times New Roman"/>
          <w:sz w:val="28"/>
          <w:szCs w:val="28"/>
        </w:rPr>
        <w:t>пп</w:t>
      </w:r>
      <w:proofErr w:type="spellEnd"/>
      <w:r>
        <w:rPr>
          <w:rFonts w:ascii="Times New Roman" w:hAnsi="Times New Roman"/>
          <w:sz w:val="28"/>
          <w:szCs w:val="28"/>
        </w:rPr>
        <w:t xml:space="preserve">. «а, б» ч. 3 ст. 228.1 УК РФ (незаконный сбыт наркотических средств, </w:t>
      </w:r>
      <w:r>
        <w:rPr>
          <w:rFonts w:ascii="Times New Roman" w:hAnsi="Times New Roman"/>
          <w:sz w:val="28"/>
          <w:szCs w:val="28"/>
        </w:rPr>
        <w:br/>
        <w:t>с использованием информационно-телекоммуникаций сетей (включая сеть «Интернет»), группой лиц по предварительному сговору, в значительном размере), ч. 3 ст. 30, п. «г» ч. 4 ст. 228.1 УК РФ (покушение на незаконный сбыт наркотических средств группой лиц по предварительному сговору в крупном размере).</w:t>
      </w:r>
    </w:p>
    <w:p w:rsidR="002F04E2" w:rsidRDefault="002F04E2" w:rsidP="002F04E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Следствием установлено, что в сентябре 2021 года они получили </w:t>
      </w:r>
      <w:r>
        <w:rPr>
          <w:rFonts w:ascii="Times New Roman" w:hAnsi="Times New Roman"/>
          <w:sz w:val="28"/>
          <w:szCs w:val="28"/>
        </w:rPr>
        <w:br/>
        <w:t xml:space="preserve">от соучастника сверток с наркотическим средством – героином, который разметили в виде «тайника-закладки» возле одного из домов по Волгоградскому проспекту, информацию о месте закладки сообщили соучастнику. </w:t>
      </w:r>
    </w:p>
    <w:p w:rsidR="002F04E2" w:rsidRDefault="002F04E2" w:rsidP="002F04E2">
      <w:pPr>
        <w:spacing w:after="0" w:line="240" w:lineRule="auto"/>
        <w:ind w:firstLine="709"/>
        <w:jc w:val="both"/>
        <w:rPr>
          <w:rFonts w:ascii="Times New Roman" w:hAnsi="Times New Roman"/>
          <w:sz w:val="28"/>
          <w:szCs w:val="28"/>
        </w:rPr>
      </w:pPr>
      <w:r>
        <w:rPr>
          <w:rFonts w:ascii="Times New Roman" w:hAnsi="Times New Roman"/>
          <w:sz w:val="28"/>
          <w:szCs w:val="28"/>
        </w:rPr>
        <w:t>Затем соучастник приискал покупателя посредством приложения «</w:t>
      </w:r>
      <w:r>
        <w:rPr>
          <w:rFonts w:ascii="Times New Roman" w:hAnsi="Times New Roman"/>
          <w:sz w:val="28"/>
          <w:szCs w:val="28"/>
          <w:lang w:val="en-US"/>
        </w:rPr>
        <w:t>WhatsApp</w:t>
      </w:r>
      <w:r>
        <w:rPr>
          <w:rFonts w:ascii="Times New Roman" w:hAnsi="Times New Roman"/>
          <w:sz w:val="28"/>
          <w:szCs w:val="28"/>
        </w:rPr>
        <w:t xml:space="preserve">», который перечислил денежные средства за сверток и получив его </w:t>
      </w:r>
      <w:r>
        <w:rPr>
          <w:rFonts w:ascii="Times New Roman" w:hAnsi="Times New Roman"/>
          <w:sz w:val="28"/>
          <w:szCs w:val="28"/>
        </w:rPr>
        <w:br/>
        <w:t xml:space="preserve">в дальнейшем хранил при себе, вплоть до его задержания сотрудниками полиции. </w:t>
      </w:r>
    </w:p>
    <w:p w:rsidR="002F04E2" w:rsidRDefault="002F04E2" w:rsidP="002F04E2">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в конце сентября 2021 года они получили от соучастника </w:t>
      </w:r>
      <w:r>
        <w:rPr>
          <w:rFonts w:ascii="Times New Roman" w:hAnsi="Times New Roman"/>
          <w:sz w:val="28"/>
          <w:szCs w:val="28"/>
        </w:rPr>
        <w:br/>
        <w:t xml:space="preserve">21 сверток с наркотическим средством – героином, часть из которых </w:t>
      </w:r>
      <w:r>
        <w:rPr>
          <w:rFonts w:ascii="Times New Roman" w:hAnsi="Times New Roman"/>
          <w:sz w:val="28"/>
          <w:szCs w:val="28"/>
        </w:rPr>
        <w:br/>
        <w:t xml:space="preserve">(6 сверхтоков) разместили около одного из домов по ул. 6-я Кожуховская. Вместе с тем разместить все свертки не смогли, поскольку </w:t>
      </w:r>
      <w:proofErr w:type="spellStart"/>
      <w:r>
        <w:rPr>
          <w:rFonts w:ascii="Times New Roman" w:hAnsi="Times New Roman"/>
          <w:sz w:val="28"/>
          <w:szCs w:val="28"/>
        </w:rPr>
        <w:t>Рузикулова</w:t>
      </w:r>
      <w:proofErr w:type="spellEnd"/>
      <w:r>
        <w:rPr>
          <w:rFonts w:ascii="Times New Roman" w:hAnsi="Times New Roman"/>
          <w:sz w:val="28"/>
          <w:szCs w:val="28"/>
        </w:rPr>
        <w:t xml:space="preserve"> Б.Н. задержали сотрудники полиции и изъяли у него 4 свертка, а при попытке задержания </w:t>
      </w:r>
      <w:proofErr w:type="spellStart"/>
      <w:r>
        <w:rPr>
          <w:rFonts w:ascii="Times New Roman" w:hAnsi="Times New Roman"/>
          <w:sz w:val="28"/>
          <w:szCs w:val="28"/>
        </w:rPr>
        <w:t>Ашуралиева</w:t>
      </w:r>
      <w:proofErr w:type="spellEnd"/>
      <w:r>
        <w:rPr>
          <w:rFonts w:ascii="Times New Roman" w:hAnsi="Times New Roman"/>
          <w:sz w:val="28"/>
          <w:szCs w:val="28"/>
        </w:rPr>
        <w:t xml:space="preserve"> </w:t>
      </w:r>
      <w:proofErr w:type="spellStart"/>
      <w:r>
        <w:rPr>
          <w:rFonts w:ascii="Times New Roman" w:hAnsi="Times New Roman"/>
          <w:sz w:val="28"/>
          <w:szCs w:val="28"/>
        </w:rPr>
        <w:t>Б.О.у</w:t>
      </w:r>
      <w:proofErr w:type="spellEnd"/>
      <w:r>
        <w:rPr>
          <w:rFonts w:ascii="Times New Roman" w:hAnsi="Times New Roman"/>
          <w:sz w:val="28"/>
          <w:szCs w:val="28"/>
        </w:rPr>
        <w:t xml:space="preserve">., последний выбросил находящиеся при нем 11 свёртков, которые в дальнейшем также били изъяты. </w:t>
      </w:r>
    </w:p>
    <w:p w:rsidR="002F04E2" w:rsidRDefault="002F04E2" w:rsidP="002F04E2">
      <w:pPr>
        <w:spacing w:after="0" w:line="240" w:lineRule="auto"/>
        <w:ind w:right="140" w:firstLine="709"/>
        <w:jc w:val="both"/>
        <w:rPr>
          <w:rFonts w:ascii="Times New Roman" w:hAnsi="Times New Roman" w:cs="Times New Roman"/>
          <w:sz w:val="28"/>
          <w:szCs w:val="28"/>
        </w:rPr>
      </w:pPr>
      <w:r>
        <w:rPr>
          <w:rFonts w:ascii="Times New Roman" w:hAnsi="Times New Roman"/>
          <w:sz w:val="28"/>
          <w:szCs w:val="28"/>
        </w:rPr>
        <w:t xml:space="preserve">Уголовное дело в отношении </w:t>
      </w:r>
      <w:proofErr w:type="spellStart"/>
      <w:r>
        <w:rPr>
          <w:rFonts w:ascii="Times New Roman" w:hAnsi="Times New Roman"/>
          <w:sz w:val="28"/>
          <w:szCs w:val="28"/>
        </w:rPr>
        <w:t>Рузикулова</w:t>
      </w:r>
      <w:proofErr w:type="spellEnd"/>
      <w:r>
        <w:rPr>
          <w:rFonts w:ascii="Times New Roman" w:hAnsi="Times New Roman"/>
          <w:sz w:val="28"/>
          <w:szCs w:val="28"/>
        </w:rPr>
        <w:t xml:space="preserve"> </w:t>
      </w:r>
      <w:proofErr w:type="spellStart"/>
      <w:r>
        <w:rPr>
          <w:rFonts w:ascii="Times New Roman" w:hAnsi="Times New Roman"/>
          <w:sz w:val="28"/>
          <w:szCs w:val="28"/>
        </w:rPr>
        <w:t>Бехзода</w:t>
      </w:r>
      <w:proofErr w:type="spellEnd"/>
      <w:r>
        <w:rPr>
          <w:rFonts w:ascii="Times New Roman" w:hAnsi="Times New Roman"/>
          <w:sz w:val="28"/>
          <w:szCs w:val="28"/>
        </w:rPr>
        <w:t xml:space="preserve"> Н., </w:t>
      </w:r>
      <w:proofErr w:type="spellStart"/>
      <w:r>
        <w:rPr>
          <w:rFonts w:ascii="Times New Roman" w:hAnsi="Times New Roman"/>
          <w:sz w:val="28"/>
          <w:szCs w:val="28"/>
        </w:rPr>
        <w:t>Ашуралиева</w:t>
      </w:r>
      <w:proofErr w:type="spellEnd"/>
      <w:r>
        <w:rPr>
          <w:rFonts w:ascii="Times New Roman" w:hAnsi="Times New Roman"/>
          <w:sz w:val="28"/>
          <w:szCs w:val="28"/>
        </w:rPr>
        <w:t xml:space="preserve"> </w:t>
      </w:r>
      <w:proofErr w:type="spellStart"/>
      <w:r>
        <w:rPr>
          <w:rFonts w:ascii="Times New Roman" w:hAnsi="Times New Roman"/>
          <w:sz w:val="28"/>
          <w:szCs w:val="28"/>
        </w:rPr>
        <w:t>Бехзодбека</w:t>
      </w:r>
      <w:proofErr w:type="spellEnd"/>
      <w:r>
        <w:rPr>
          <w:rFonts w:ascii="Times New Roman" w:hAnsi="Times New Roman"/>
          <w:sz w:val="28"/>
          <w:szCs w:val="28"/>
        </w:rPr>
        <w:t xml:space="preserve"> О. угли 27.05.2022 направлено в </w:t>
      </w:r>
      <w:proofErr w:type="spellStart"/>
      <w:r>
        <w:rPr>
          <w:rFonts w:ascii="Times New Roman" w:hAnsi="Times New Roman"/>
          <w:sz w:val="28"/>
          <w:szCs w:val="28"/>
        </w:rPr>
        <w:t>Лефортовский</w:t>
      </w:r>
      <w:proofErr w:type="spellEnd"/>
      <w:r>
        <w:rPr>
          <w:rFonts w:ascii="Times New Roman" w:hAnsi="Times New Roman"/>
          <w:sz w:val="28"/>
          <w:szCs w:val="28"/>
        </w:rPr>
        <w:t xml:space="preserve"> районный суд </w:t>
      </w:r>
      <w:r>
        <w:rPr>
          <w:rFonts w:ascii="Times New Roman" w:hAnsi="Times New Roman"/>
          <w:sz w:val="28"/>
          <w:szCs w:val="28"/>
        </w:rPr>
        <w:br/>
        <w:t>г. Москвы для рассмотрения по существу.</w:t>
      </w:r>
    </w:p>
    <w:p w:rsidR="002F04E2" w:rsidRDefault="002F04E2"/>
    <w:p w:rsidR="002D41DB" w:rsidRDefault="002D41DB"/>
    <w:p w:rsidR="002D41DB" w:rsidRDefault="002D41DB"/>
    <w:p w:rsidR="002D41DB" w:rsidRDefault="002D41DB"/>
    <w:p w:rsidR="002D41DB" w:rsidRDefault="002D41DB"/>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Прокуратурой округа 30.05.2022 утверждено обвинительное заключение </w:t>
      </w:r>
      <w:r>
        <w:rPr>
          <w:rFonts w:ascii="Times New Roman" w:hAnsi="Times New Roman"/>
          <w:sz w:val="28"/>
          <w:szCs w:val="28"/>
        </w:rPr>
        <w:br/>
        <w:t>по уголовному делу в отношении 58-летнего жителя г. Москвы Гришкина Валерия.</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Он обвиняется в совершении преступления, предусмотренного </w:t>
      </w:r>
      <w:r>
        <w:rPr>
          <w:rFonts w:ascii="Times New Roman" w:hAnsi="Times New Roman"/>
          <w:sz w:val="28"/>
          <w:szCs w:val="28"/>
        </w:rPr>
        <w:br/>
        <w:t xml:space="preserve">ч. 1 ст. 264 УК РФ (нарушение лицом, управляющим другим механическим транспортным средством, правил дорожного движения, эксплуатации транспортных средств, повлекшее по неосторожности причинение тяжкого вреда здоровью человека). </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Установлено, что в октябре 2021 года он, являясь водителем одного </w:t>
      </w:r>
      <w:r>
        <w:rPr>
          <w:rFonts w:ascii="Times New Roman" w:hAnsi="Times New Roman"/>
          <w:sz w:val="28"/>
          <w:szCs w:val="28"/>
        </w:rPr>
        <w:br/>
        <w:t>из подразделений ООО «</w:t>
      </w:r>
      <w:proofErr w:type="spellStart"/>
      <w:r>
        <w:rPr>
          <w:rFonts w:ascii="Times New Roman" w:hAnsi="Times New Roman"/>
          <w:sz w:val="28"/>
          <w:szCs w:val="28"/>
        </w:rPr>
        <w:t>Трансавтолиз</w:t>
      </w:r>
      <w:proofErr w:type="spellEnd"/>
      <w:r>
        <w:rPr>
          <w:rFonts w:ascii="Times New Roman" w:hAnsi="Times New Roman"/>
          <w:sz w:val="28"/>
          <w:szCs w:val="28"/>
        </w:rPr>
        <w:t xml:space="preserve">», управлял автобусом, следовавшем </w:t>
      </w:r>
      <w:r>
        <w:rPr>
          <w:rFonts w:ascii="Times New Roman" w:hAnsi="Times New Roman"/>
          <w:sz w:val="28"/>
          <w:szCs w:val="28"/>
        </w:rPr>
        <w:br/>
        <w:t xml:space="preserve">по маршруту № 713. При осуществлении высадки пассажиров на одной </w:t>
      </w:r>
      <w:r>
        <w:rPr>
          <w:rFonts w:ascii="Times New Roman" w:hAnsi="Times New Roman"/>
          <w:sz w:val="28"/>
          <w:szCs w:val="28"/>
        </w:rPr>
        <w:br/>
        <w:t xml:space="preserve">из остановок, в нарушение требований Правил дорожного движения Российской Федерации и правил эксплуатации транспортных средств, не убедившись в окончании посадки и высадки пассажиров, Гришкин В. произвел закрытие дверей, что привело к выталкиванию створками двери 69-летней пассажирки, которая упала на землю. </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неосторожных действий водителя автобуса пассажирка получила телесные повреждения, причинившие тяжкий вред здоровью.   </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Уголовное дело в отношении Гришкина В.Н. 30.05.2022 направлено </w:t>
      </w:r>
      <w:r>
        <w:rPr>
          <w:rFonts w:ascii="Times New Roman" w:hAnsi="Times New Roman"/>
          <w:sz w:val="28"/>
          <w:szCs w:val="28"/>
        </w:rPr>
        <w:br/>
        <w:t xml:space="preserve">в </w:t>
      </w:r>
      <w:proofErr w:type="spellStart"/>
      <w:r>
        <w:rPr>
          <w:rFonts w:ascii="Times New Roman" w:hAnsi="Times New Roman"/>
          <w:sz w:val="28"/>
          <w:szCs w:val="28"/>
        </w:rPr>
        <w:t>Люблинский</w:t>
      </w:r>
      <w:proofErr w:type="spellEnd"/>
      <w:r>
        <w:rPr>
          <w:rFonts w:ascii="Times New Roman" w:hAnsi="Times New Roman"/>
          <w:sz w:val="28"/>
          <w:szCs w:val="28"/>
        </w:rPr>
        <w:t xml:space="preserve"> районный суд г. Москвы для рассмотрения по существу. </w:t>
      </w:r>
    </w:p>
    <w:p w:rsidR="002D41DB" w:rsidRDefault="002D41DB"/>
    <w:p w:rsidR="002D41DB" w:rsidRDefault="002D41DB"/>
    <w:p w:rsidR="002D41DB" w:rsidRDefault="002D41DB"/>
    <w:p w:rsidR="002D41DB" w:rsidRDefault="002D41DB"/>
    <w:p w:rsidR="002D41DB" w:rsidRDefault="002D41DB"/>
    <w:p w:rsidR="002D41DB" w:rsidRDefault="002D41DB"/>
    <w:p w:rsidR="002D41DB" w:rsidRDefault="002D41DB"/>
    <w:p w:rsidR="002D41DB" w:rsidRDefault="002D41DB" w:rsidP="002D4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Прокуратурой Юго-Восточного административного округа г. Москвы направлены материалы проверки (в порядке п. 2 ч. 2 ст. 37 УПК РФ) </w:t>
      </w:r>
      <w:r>
        <w:rPr>
          <w:rFonts w:ascii="Times New Roman" w:eastAsia="Times New Roman" w:hAnsi="Times New Roman" w:cs="Times New Roman"/>
          <w:sz w:val="28"/>
          <w:szCs w:val="28"/>
          <w:lang w:eastAsia="ru-RU"/>
        </w:rPr>
        <w:br/>
        <w:t xml:space="preserve">в межрайонный отдел судебных приставов по ВАП № 1 ГУФССП России </w:t>
      </w:r>
      <w:r>
        <w:rPr>
          <w:rFonts w:ascii="Times New Roman" w:eastAsia="Times New Roman" w:hAnsi="Times New Roman" w:cs="Times New Roman"/>
          <w:sz w:val="28"/>
          <w:szCs w:val="28"/>
          <w:lang w:eastAsia="ru-RU"/>
        </w:rPr>
        <w:br/>
        <w:t xml:space="preserve">по г. Москве для решения вопроса </w:t>
      </w:r>
      <w:r>
        <w:rPr>
          <w:rFonts w:ascii="Times New Roman" w:eastAsia="Times New Roman" w:hAnsi="Times New Roman" w:cs="Times New Roman"/>
          <w:color w:val="000000"/>
          <w:sz w:val="28"/>
          <w:szCs w:val="28"/>
          <w:lang w:eastAsia="ru-RU"/>
        </w:rPr>
        <w:t xml:space="preserve">об уголовном преследовании </w:t>
      </w:r>
      <w:r>
        <w:rPr>
          <w:rFonts w:ascii="Times New Roman" w:eastAsia="Times New Roman" w:hAnsi="Times New Roman" w:cs="Times New Roman"/>
          <w:color w:val="000000"/>
          <w:sz w:val="28"/>
          <w:szCs w:val="28"/>
          <w:lang w:eastAsia="ru-RU"/>
        </w:rPr>
        <w:br/>
        <w:t>по ч. 1 ст. 157 УК РФ (неоднократная неуплата родителем без уважительных причин в нарушение решения суда средств на содержание несовершеннолетних детей, а равно нетрудоспособных детей, достигших восемнадцатилетнего возраста).</w:t>
      </w:r>
    </w:p>
    <w:p w:rsidR="002D41DB" w:rsidRDefault="002D41DB" w:rsidP="002D4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прокурорской проверки установлено, что 41-летний житель столицы, будучи обязанным в соответствии с решением мирового судьи судебного участка № 406 Нижегородского района г. Москвы выплачивать алименты на содержание несовершеннолетнего ребенка 2015 г.р. в размере ¼ части от всех видов доходов, начиная с 02.02.2012 до достижения ребенком совершеннолетия, без уважительных причин уклонялся от уплаты средств на содержания ребенка, чем причинил материальный вред несовершеннолетнему в размере 1 108 492 руб. 51 коп.</w:t>
      </w:r>
    </w:p>
    <w:p w:rsidR="002D41DB" w:rsidRDefault="002D41DB" w:rsidP="002D41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 и результаты проверки прокуратурой округа поставлены на контроль. </w:t>
      </w:r>
    </w:p>
    <w:p w:rsidR="002D41DB" w:rsidRDefault="002D41DB"/>
    <w:p w:rsidR="002D41DB" w:rsidRDefault="002D41DB"/>
    <w:p w:rsidR="002D41DB" w:rsidRDefault="002D41DB"/>
    <w:p w:rsidR="002D41DB" w:rsidRDefault="002D41DB"/>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Прокуратурой Юго-Восточного административного округа г. Москвы особое внимание уделяется соблюдению прав граждан на своевременную </w:t>
      </w:r>
      <w:r>
        <w:rPr>
          <w:rFonts w:ascii="Times New Roman" w:hAnsi="Times New Roman"/>
          <w:sz w:val="28"/>
          <w:szCs w:val="28"/>
        </w:rPr>
        <w:br/>
        <w:t>и полную оплату труда.</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силу ст. 22 Трудового кодекса Российской Федерации (далее – ТК РФ) работодатель обязан: выплачивать в полном размере причитающуюся работникам заработную плату в сроки, установленные в соответствии с законодательством, коллективным договором, правилами внутреннего трудового распорядка, трудовыми договорами. </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В силу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При осуществлении прокурорского надзора на территории округа в июне 2021 года выявлена организация – ООО «БССР», имеющая значительную задолженность по выплате заработной платы перед работниками.</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Прокуратурой округа приняты меры прокурорского реагирования в целях погашения указанной задолженности.</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по результатам организованных, в том числе при участии администрации ООО «БССР», приемов работников прокуратурой округа </w:t>
      </w:r>
      <w:r>
        <w:rPr>
          <w:rFonts w:ascii="Times New Roman" w:hAnsi="Times New Roman"/>
          <w:sz w:val="28"/>
          <w:szCs w:val="28"/>
        </w:rPr>
        <w:br/>
        <w:t xml:space="preserve">в </w:t>
      </w:r>
      <w:proofErr w:type="spellStart"/>
      <w:r>
        <w:rPr>
          <w:rFonts w:ascii="Times New Roman" w:hAnsi="Times New Roman"/>
          <w:sz w:val="28"/>
          <w:szCs w:val="28"/>
        </w:rPr>
        <w:t>Кузьминский</w:t>
      </w:r>
      <w:proofErr w:type="spellEnd"/>
      <w:r>
        <w:rPr>
          <w:rFonts w:ascii="Times New Roman" w:hAnsi="Times New Roman"/>
          <w:sz w:val="28"/>
          <w:szCs w:val="28"/>
        </w:rPr>
        <w:t xml:space="preserve"> районный суд г. Москвы предъявлено более 30 исковых заявлений о взыскании задолженности по заработной плате на общую сумму более 10</w:t>
      </w:r>
      <w:r>
        <w:rPr>
          <w:rFonts w:ascii="Times New Roman" w:hAnsi="Times New Roman"/>
          <w:sz w:val="28"/>
          <w:szCs w:val="28"/>
          <w:lang w:val="en-US"/>
        </w:rPr>
        <w:t> </w:t>
      </w:r>
      <w:r>
        <w:rPr>
          <w:rFonts w:ascii="Times New Roman" w:hAnsi="Times New Roman"/>
          <w:sz w:val="28"/>
          <w:szCs w:val="28"/>
        </w:rPr>
        <w:t>809 тыс. руб.</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Иски прокурора в интересах работников удовлетворены, чем восстановлены трудовые права граждан.</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Погашение задолженности по выплате заработной платы работникам </w:t>
      </w:r>
      <w:r>
        <w:rPr>
          <w:rFonts w:ascii="Times New Roman" w:hAnsi="Times New Roman"/>
          <w:sz w:val="28"/>
          <w:szCs w:val="28"/>
        </w:rPr>
        <w:br/>
        <w:t>ООО «БССР» находится на контроле.</w:t>
      </w:r>
    </w:p>
    <w:p w:rsidR="002D41DB" w:rsidRDefault="002D41DB"/>
    <w:p w:rsidR="002D41DB" w:rsidRDefault="002D41DB"/>
    <w:p w:rsidR="002D41DB" w:rsidRDefault="002D41DB"/>
    <w:p w:rsidR="002D41DB" w:rsidRDefault="002D41DB"/>
    <w:p w:rsidR="002D41DB" w:rsidRDefault="002D41DB"/>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Прокуратурой Юго-Восточного административного округа г. Москвы проведена проверка законности использования ООО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 «ЗАЙМ НА ВСЕ» (далее – ООО МК «ЗАЙМ НА ВСЕ», Общество) </w:t>
      </w:r>
      <w:r>
        <w:rPr>
          <w:rFonts w:ascii="Times New Roman" w:hAnsi="Times New Roman"/>
          <w:sz w:val="28"/>
          <w:szCs w:val="28"/>
        </w:rPr>
        <w:br/>
        <w:t>в своем наименовании словосочетания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w:t>
      </w:r>
    </w:p>
    <w:p w:rsidR="002D41DB" w:rsidRDefault="002D41DB" w:rsidP="002D41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законодательством юридическое лицо, намеревающееся приобрести статус </w:t>
      </w:r>
      <w:proofErr w:type="spellStart"/>
      <w:r>
        <w:rPr>
          <w:rFonts w:ascii="Times New Roman" w:hAnsi="Times New Roman"/>
          <w:sz w:val="28"/>
          <w:szCs w:val="28"/>
        </w:rPr>
        <w:t>микрофинансовой</w:t>
      </w:r>
      <w:proofErr w:type="spellEnd"/>
      <w:r>
        <w:rPr>
          <w:rFonts w:ascii="Times New Roman" w:hAnsi="Times New Roman"/>
          <w:sz w:val="28"/>
          <w:szCs w:val="28"/>
        </w:rPr>
        <w:t xml:space="preserve"> организации, а также юридическое лицо, сведения о котором внесены в государственный реестр </w:t>
      </w:r>
      <w:proofErr w:type="spellStart"/>
      <w:r>
        <w:rPr>
          <w:rFonts w:ascii="Times New Roman" w:hAnsi="Times New Roman"/>
          <w:sz w:val="28"/>
          <w:szCs w:val="28"/>
        </w:rPr>
        <w:t>микрофинансовых</w:t>
      </w:r>
      <w:proofErr w:type="spellEnd"/>
      <w:r>
        <w:rPr>
          <w:rFonts w:ascii="Times New Roman" w:hAnsi="Times New Roman"/>
          <w:sz w:val="28"/>
          <w:szCs w:val="28"/>
        </w:rPr>
        <w:t xml:space="preserve"> организаций и которое намеревается изменить вид </w:t>
      </w:r>
      <w:proofErr w:type="spellStart"/>
      <w:r>
        <w:rPr>
          <w:rFonts w:ascii="Times New Roman" w:hAnsi="Times New Roman"/>
          <w:sz w:val="28"/>
          <w:szCs w:val="28"/>
        </w:rPr>
        <w:t>микрофинансовой</w:t>
      </w:r>
      <w:proofErr w:type="spellEnd"/>
      <w:r>
        <w:rPr>
          <w:rFonts w:ascii="Times New Roman" w:hAnsi="Times New Roman"/>
          <w:sz w:val="28"/>
          <w:szCs w:val="28"/>
        </w:rPr>
        <w:t xml:space="preserve"> организации, вправе использовать в своем полном наименовании словосочетания «</w:t>
      </w:r>
      <w:proofErr w:type="spellStart"/>
      <w:r>
        <w:rPr>
          <w:rFonts w:ascii="Times New Roman" w:hAnsi="Times New Roman"/>
          <w:sz w:val="28"/>
          <w:szCs w:val="28"/>
        </w:rPr>
        <w:t>микрофинансовая</w:t>
      </w:r>
      <w:proofErr w:type="spellEnd"/>
      <w:r>
        <w:rPr>
          <w:rFonts w:ascii="Times New Roman" w:hAnsi="Times New Roman"/>
          <w:sz w:val="28"/>
          <w:szCs w:val="28"/>
        </w:rPr>
        <w:t xml:space="preserve"> организация», </w:t>
      </w:r>
      <w:r>
        <w:rPr>
          <w:rFonts w:ascii="Times New Roman" w:hAnsi="Times New Roman"/>
          <w:sz w:val="28"/>
          <w:szCs w:val="28"/>
        </w:rPr>
        <w:lastRenderedPageBreak/>
        <w:t>«</w:t>
      </w:r>
      <w:proofErr w:type="spellStart"/>
      <w:r>
        <w:rPr>
          <w:rFonts w:ascii="Times New Roman" w:hAnsi="Times New Roman"/>
          <w:sz w:val="28"/>
          <w:szCs w:val="28"/>
        </w:rPr>
        <w:t>микрофинансовая</w:t>
      </w:r>
      <w:proofErr w:type="spellEnd"/>
      <w:r>
        <w:rPr>
          <w:rFonts w:ascii="Times New Roman" w:hAnsi="Times New Roman"/>
          <w:sz w:val="28"/>
          <w:szCs w:val="28"/>
        </w:rPr>
        <w:t xml:space="preserve"> компания»,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 слово, образованное сочетанием букв «</w:t>
      </w:r>
      <w:proofErr w:type="spellStart"/>
      <w:r>
        <w:rPr>
          <w:rFonts w:ascii="Times New Roman" w:hAnsi="Times New Roman"/>
          <w:sz w:val="28"/>
          <w:szCs w:val="28"/>
        </w:rPr>
        <w:t>мфо</w:t>
      </w:r>
      <w:proofErr w:type="spellEnd"/>
      <w:r>
        <w:rPr>
          <w:rFonts w:ascii="Times New Roman" w:hAnsi="Times New Roman"/>
          <w:sz w:val="28"/>
          <w:szCs w:val="28"/>
        </w:rPr>
        <w:t>», «</w:t>
      </w:r>
      <w:proofErr w:type="spellStart"/>
      <w:r>
        <w:rPr>
          <w:rFonts w:ascii="Times New Roman" w:hAnsi="Times New Roman"/>
          <w:sz w:val="28"/>
          <w:szCs w:val="28"/>
        </w:rPr>
        <w:t>мфк</w:t>
      </w:r>
      <w:proofErr w:type="spellEnd"/>
      <w:r>
        <w:rPr>
          <w:rFonts w:ascii="Times New Roman" w:hAnsi="Times New Roman"/>
          <w:sz w:val="28"/>
          <w:szCs w:val="28"/>
        </w:rPr>
        <w:t xml:space="preserve">» или «мкк», в течение девяноста календарных дней со дня государственной регистрации юридического лица либо со дня государственной регистрации изменений, связанных </w:t>
      </w:r>
      <w:r>
        <w:rPr>
          <w:rFonts w:ascii="Times New Roman" w:hAnsi="Times New Roman"/>
          <w:sz w:val="28"/>
          <w:szCs w:val="28"/>
        </w:rPr>
        <w:br/>
        <w:t xml:space="preserve">с наименованием юридического лица. </w:t>
      </w:r>
    </w:p>
    <w:p w:rsidR="002D41DB" w:rsidRDefault="002D41DB" w:rsidP="002D41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информации Главного управления по Центральному федеральному округу г. Москва Банка России в государственном реестре </w:t>
      </w:r>
      <w:proofErr w:type="spellStart"/>
      <w:r>
        <w:rPr>
          <w:rFonts w:ascii="Times New Roman" w:hAnsi="Times New Roman"/>
          <w:sz w:val="28"/>
          <w:szCs w:val="28"/>
        </w:rPr>
        <w:t>микрофинансовых</w:t>
      </w:r>
      <w:proofErr w:type="spellEnd"/>
      <w:r>
        <w:rPr>
          <w:rFonts w:ascii="Times New Roman" w:hAnsi="Times New Roman"/>
          <w:sz w:val="28"/>
          <w:szCs w:val="28"/>
        </w:rPr>
        <w:t xml:space="preserve"> организаций, размещенном на официальном сайте Банка России в сети Интернет, отсутствуют сведения о когда-либо ранее приобретенном ООО МК «ЗАЙМ НА ВСЕ» статусе </w:t>
      </w:r>
      <w:proofErr w:type="spellStart"/>
      <w:r>
        <w:rPr>
          <w:rFonts w:ascii="Times New Roman" w:hAnsi="Times New Roman"/>
          <w:sz w:val="28"/>
          <w:szCs w:val="28"/>
        </w:rPr>
        <w:t>микрофинансовой</w:t>
      </w:r>
      <w:proofErr w:type="spellEnd"/>
      <w:r>
        <w:rPr>
          <w:rFonts w:ascii="Times New Roman" w:hAnsi="Times New Roman"/>
          <w:sz w:val="28"/>
          <w:szCs w:val="28"/>
        </w:rPr>
        <w:t xml:space="preserve"> организации.</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Интернет-мониторинга и согласно выписки Единого государственного реестра юридических лиц установлено, что ООО МК «ЗАЙМ НА ВСЕ» на сегодняшний день из наименования словосочетание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 не исключило, что является грубым нарушением требований </w:t>
      </w:r>
      <w:r>
        <w:rPr>
          <w:rStyle w:val="FontStyle11"/>
          <w:sz w:val="28"/>
          <w:szCs w:val="28"/>
        </w:rPr>
        <w:t xml:space="preserve">Федерального закона от 02.07.2010 № 151-ФЗ «О </w:t>
      </w:r>
      <w:proofErr w:type="spellStart"/>
      <w:r>
        <w:rPr>
          <w:rStyle w:val="FontStyle11"/>
          <w:sz w:val="28"/>
          <w:szCs w:val="28"/>
        </w:rPr>
        <w:t>микрофинансовой</w:t>
      </w:r>
      <w:proofErr w:type="spellEnd"/>
      <w:r>
        <w:rPr>
          <w:rStyle w:val="FontStyle11"/>
          <w:sz w:val="28"/>
          <w:szCs w:val="28"/>
        </w:rPr>
        <w:t xml:space="preserve"> деятельности и </w:t>
      </w:r>
      <w:proofErr w:type="spellStart"/>
      <w:r>
        <w:rPr>
          <w:rStyle w:val="FontStyle11"/>
          <w:sz w:val="28"/>
          <w:szCs w:val="28"/>
        </w:rPr>
        <w:t>микрофинансовых</w:t>
      </w:r>
      <w:proofErr w:type="spellEnd"/>
      <w:r>
        <w:rPr>
          <w:rStyle w:val="FontStyle11"/>
          <w:sz w:val="28"/>
          <w:szCs w:val="28"/>
        </w:rPr>
        <w:t xml:space="preserve"> организациях»</w:t>
      </w:r>
      <w:r>
        <w:rPr>
          <w:rFonts w:ascii="Times New Roman" w:hAnsi="Times New Roman"/>
          <w:sz w:val="28"/>
          <w:szCs w:val="28"/>
        </w:rPr>
        <w:t>.</w:t>
      </w:r>
    </w:p>
    <w:p w:rsidR="002D41DB" w:rsidRDefault="002D41DB" w:rsidP="002D41DB">
      <w:pPr>
        <w:spacing w:line="240" w:lineRule="auto"/>
        <w:ind w:firstLine="709"/>
        <w:jc w:val="both"/>
        <w:rPr>
          <w:rFonts w:ascii="Times New Roman" w:hAnsi="Times New Roman"/>
          <w:sz w:val="28"/>
          <w:szCs w:val="28"/>
        </w:rPr>
      </w:pPr>
      <w:r>
        <w:rPr>
          <w:rFonts w:ascii="Times New Roman" w:hAnsi="Times New Roman"/>
          <w:sz w:val="28"/>
          <w:szCs w:val="28"/>
          <w:lang w:eastAsia="ru-RU"/>
        </w:rPr>
        <w:t xml:space="preserve">Изложенное послужило основанием для обращения прокуратуры </w:t>
      </w:r>
      <w:r>
        <w:rPr>
          <w:rFonts w:ascii="Times New Roman" w:hAnsi="Times New Roman"/>
          <w:sz w:val="28"/>
          <w:szCs w:val="28"/>
          <w:lang w:eastAsia="ru-RU"/>
        </w:rPr>
        <w:br/>
        <w:t xml:space="preserve">Юго-Восточного административного округа г. Москвы в </w:t>
      </w:r>
      <w:proofErr w:type="spellStart"/>
      <w:r>
        <w:rPr>
          <w:rFonts w:ascii="Times New Roman" w:hAnsi="Times New Roman"/>
          <w:sz w:val="28"/>
          <w:szCs w:val="28"/>
          <w:lang w:eastAsia="ru-RU"/>
        </w:rPr>
        <w:t>Кузьминский</w:t>
      </w:r>
      <w:proofErr w:type="spellEnd"/>
      <w:r>
        <w:rPr>
          <w:rFonts w:ascii="Times New Roman" w:hAnsi="Times New Roman"/>
          <w:sz w:val="28"/>
          <w:szCs w:val="28"/>
          <w:lang w:eastAsia="ru-RU"/>
        </w:rPr>
        <w:t xml:space="preserve"> районный суд г. Москвы с исковым заявлением в защиту прав, свобод </w:t>
      </w:r>
      <w:r>
        <w:rPr>
          <w:rFonts w:ascii="Times New Roman" w:hAnsi="Times New Roman"/>
          <w:sz w:val="28"/>
          <w:szCs w:val="28"/>
          <w:lang w:eastAsia="ru-RU"/>
        </w:rPr>
        <w:br/>
        <w:t xml:space="preserve">и законных интересов неопределенного круга лиц с требованием </w:t>
      </w:r>
      <w:r>
        <w:rPr>
          <w:rFonts w:ascii="Times New Roman" w:hAnsi="Times New Roman"/>
          <w:sz w:val="28"/>
          <w:szCs w:val="28"/>
          <w:lang w:eastAsia="ru-RU"/>
        </w:rPr>
        <w:br/>
        <w:t xml:space="preserve">об исключении из наименования </w:t>
      </w:r>
      <w:r>
        <w:rPr>
          <w:rFonts w:ascii="Times New Roman" w:hAnsi="Times New Roman"/>
          <w:sz w:val="28"/>
          <w:szCs w:val="28"/>
        </w:rPr>
        <w:t>словосочетания «</w:t>
      </w:r>
      <w:proofErr w:type="spellStart"/>
      <w:r>
        <w:rPr>
          <w:rFonts w:ascii="Times New Roman" w:hAnsi="Times New Roman"/>
          <w:sz w:val="28"/>
          <w:szCs w:val="28"/>
        </w:rPr>
        <w:t>микрокредитная</w:t>
      </w:r>
      <w:proofErr w:type="spellEnd"/>
      <w:r>
        <w:rPr>
          <w:rFonts w:ascii="Times New Roman" w:hAnsi="Times New Roman"/>
          <w:sz w:val="28"/>
          <w:szCs w:val="28"/>
        </w:rPr>
        <w:t xml:space="preserve"> компания».</w:t>
      </w:r>
    </w:p>
    <w:p w:rsidR="002D41DB" w:rsidRDefault="002D41DB"/>
    <w:p w:rsidR="002D41DB" w:rsidRDefault="002D41DB"/>
    <w:p w:rsidR="002D41DB" w:rsidRDefault="002D41DB"/>
    <w:p w:rsidR="002D41DB" w:rsidRDefault="002D41DB"/>
    <w:p w:rsidR="002D41DB" w:rsidRDefault="002D41DB"/>
    <w:p w:rsidR="002D41DB" w:rsidRDefault="002D41DB"/>
    <w:p w:rsidR="002D41DB" w:rsidRDefault="002D41DB" w:rsidP="002D41DB">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Прокуратурой округа 11.05.2022 утверждено обвинительное заключение </w:t>
      </w:r>
      <w:r>
        <w:rPr>
          <w:rFonts w:ascii="Times New Roman" w:hAnsi="Times New Roman"/>
          <w:sz w:val="28"/>
          <w:szCs w:val="28"/>
        </w:rPr>
        <w:br/>
        <w:t>по уголовному делу в отношении 36-летнего жителя г. Москвы Прудникова Дмитрия.</w:t>
      </w:r>
    </w:p>
    <w:p w:rsidR="002D41DB" w:rsidRDefault="002D41DB" w:rsidP="002D41DB">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Последний обвиняется в совершении преступлений, предусмотренных </w:t>
      </w:r>
      <w:r>
        <w:rPr>
          <w:rFonts w:ascii="Times New Roman" w:hAnsi="Times New Roman"/>
          <w:sz w:val="28"/>
          <w:szCs w:val="28"/>
        </w:rPr>
        <w:br/>
        <w:t xml:space="preserve">ч. 4 ст. 111 УК РФ (умышленное причинение тяжкого вреда здоровью, опасного для жизни человека, совершенное с применением предметов, используемых </w:t>
      </w:r>
      <w:r>
        <w:rPr>
          <w:rFonts w:ascii="Times New Roman" w:hAnsi="Times New Roman"/>
          <w:sz w:val="28"/>
          <w:szCs w:val="28"/>
        </w:rPr>
        <w:br/>
        <w:t xml:space="preserve">в качестве оружия, повлекшее по неосторожности смерть потерпевшего), </w:t>
      </w:r>
      <w:r>
        <w:rPr>
          <w:rFonts w:ascii="Times New Roman" w:hAnsi="Times New Roman"/>
          <w:sz w:val="28"/>
          <w:szCs w:val="28"/>
        </w:rPr>
        <w:br/>
        <w:t xml:space="preserve">п. «з» ч. 2 ст. 112 УК РФ (умышленное причинение средней тяжести вреда здоровью, не опасного для жизни человека и не повлекших последствий, указанных в ст. 111 УК РФ, но вызвавшее длительное расстройство здоровья, совершенное с применением предметов, используемых в качестве оружия), </w:t>
      </w:r>
      <w:r>
        <w:rPr>
          <w:rFonts w:ascii="Times New Roman" w:hAnsi="Times New Roman"/>
          <w:sz w:val="28"/>
          <w:szCs w:val="28"/>
        </w:rPr>
        <w:br/>
        <w:t xml:space="preserve">ч. 1 ст. 158 УК РФ (кража, т.е. тайное хищение чужого имущества), </w:t>
      </w:r>
      <w:r>
        <w:rPr>
          <w:rFonts w:ascii="Times New Roman" w:hAnsi="Times New Roman"/>
          <w:sz w:val="28"/>
          <w:szCs w:val="28"/>
        </w:rPr>
        <w:br/>
      </w:r>
      <w:r>
        <w:rPr>
          <w:rFonts w:ascii="Times New Roman" w:hAnsi="Times New Roman"/>
          <w:sz w:val="28"/>
          <w:szCs w:val="28"/>
        </w:rPr>
        <w:lastRenderedPageBreak/>
        <w:t>п. «в» ч. 2 ст. 158 УК РФ (кража, т.е. тайное хищение чужого имущества, совершенное с причинением значительного ущерба гражданину).</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Установлено, что в апреле 2021 года он, находясь в квартире своей знакомой, тайно похитил у нее телефон и браслет, причинив ей значительный материальный ущерб на сумму 24 646, 55 руб. </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Помимо этого, 29.04.2021 он же похитил велосипед, хранящийся </w:t>
      </w:r>
      <w:r>
        <w:rPr>
          <w:rFonts w:ascii="Times New Roman" w:hAnsi="Times New Roman"/>
          <w:sz w:val="28"/>
          <w:szCs w:val="28"/>
        </w:rPr>
        <w:br/>
        <w:t>на первом этаже одного из подъездов дома № 102 по ул. Юных Ленинцев, причинив потерпевшему материальный ущерб на сумму 9 830, 25 руб.</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Прудников Д. в мае 2021 года, находясь в одной из квартир дома по ул. Юных Ленинцев, распивая спиртные напитки с двумя ранее ему знакомыми мужчинами, в ходе ссоры нанес множественные удары руками </w:t>
      </w:r>
      <w:r>
        <w:rPr>
          <w:rFonts w:ascii="Times New Roman" w:hAnsi="Times New Roman"/>
          <w:sz w:val="28"/>
          <w:szCs w:val="28"/>
        </w:rPr>
        <w:br/>
        <w:t xml:space="preserve">и табуретом с металлическими ножками сначала одному мужчине, затем </w:t>
      </w:r>
      <w:r>
        <w:rPr>
          <w:rFonts w:ascii="Times New Roman" w:hAnsi="Times New Roman"/>
          <w:sz w:val="28"/>
          <w:szCs w:val="28"/>
        </w:rPr>
        <w:br/>
        <w:t xml:space="preserve">и второму, пытавшемуся его остановить. </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результате указанных действий одному из мужчин причинен средней тяжести вред здоровью, второму – тяжкий вред здоровью, в связи с чем наступила его смерть. При этом Прудников Д. мер по оказанию помощи своим знакомым не принял, скорую медицинскую помощь не вызвал и скрылся </w:t>
      </w:r>
      <w:r>
        <w:rPr>
          <w:rFonts w:ascii="Times New Roman" w:hAnsi="Times New Roman"/>
          <w:sz w:val="28"/>
          <w:szCs w:val="28"/>
        </w:rPr>
        <w:br/>
        <w:t xml:space="preserve">с места происшествия.   </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Обвиняемому избрана мера пресечения в виде заключения под стражу.</w:t>
      </w:r>
    </w:p>
    <w:p w:rsidR="002D41DB" w:rsidRDefault="002D41DB" w:rsidP="002D41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Уголовное дело в отношении Прудникова Д. 12.05.2022 направлено </w:t>
      </w:r>
      <w:r>
        <w:rPr>
          <w:rFonts w:ascii="Times New Roman" w:hAnsi="Times New Roman"/>
          <w:sz w:val="28"/>
          <w:szCs w:val="28"/>
        </w:rPr>
        <w:br/>
        <w:t xml:space="preserve">в </w:t>
      </w:r>
      <w:proofErr w:type="spellStart"/>
      <w:r>
        <w:rPr>
          <w:rFonts w:ascii="Times New Roman" w:hAnsi="Times New Roman"/>
          <w:sz w:val="28"/>
          <w:szCs w:val="28"/>
        </w:rPr>
        <w:t>Кузьминский</w:t>
      </w:r>
      <w:proofErr w:type="spellEnd"/>
      <w:r>
        <w:rPr>
          <w:rFonts w:ascii="Times New Roman" w:hAnsi="Times New Roman"/>
          <w:sz w:val="28"/>
          <w:szCs w:val="28"/>
        </w:rPr>
        <w:t xml:space="preserve"> районный суд г. Москвы для рассмотрения по существу. </w:t>
      </w:r>
    </w:p>
    <w:p w:rsidR="002D41DB" w:rsidRDefault="002D41DB"/>
    <w:p w:rsidR="00504A65" w:rsidRDefault="00504A65"/>
    <w:p w:rsidR="00504A65" w:rsidRDefault="00504A65"/>
    <w:p w:rsidR="00504A65" w:rsidRDefault="00504A65"/>
    <w:p w:rsidR="00504A65" w:rsidRDefault="00504A65"/>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Прокуратурой Юго-Восточного административного округа г. Москвы проведена проверка исполнения законодательства об информации, информационных технологиях и о защите информации в сети «Интернет».</w:t>
      </w:r>
    </w:p>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Установлено, что на интернет-страницах </w:t>
      </w:r>
      <w:hyperlink r:id="rId5" w:history="1">
        <w:r>
          <w:rPr>
            <w:rStyle w:val="a3"/>
            <w:rFonts w:ascii="Times New Roman" w:hAnsi="Times New Roman"/>
            <w:color w:val="000000"/>
            <w:sz w:val="28"/>
            <w:szCs w:val="28"/>
          </w:rPr>
          <w:t>https://rreestr.info</w:t>
        </w:r>
      </w:hyperlink>
      <w:r>
        <w:rPr>
          <w:rFonts w:ascii="Times New Roman" w:hAnsi="Times New Roman"/>
          <w:color w:val="000000"/>
          <w:sz w:val="28"/>
          <w:szCs w:val="28"/>
        </w:rPr>
        <w:t xml:space="preserve">, </w:t>
      </w:r>
      <w:r>
        <w:rPr>
          <w:rFonts w:ascii="Times New Roman" w:hAnsi="Times New Roman"/>
          <w:sz w:val="28"/>
          <w:szCs w:val="28"/>
        </w:rPr>
        <w:t>https://</w:t>
      </w:r>
      <w:proofErr w:type="spellStart"/>
      <w:r>
        <w:rPr>
          <w:rFonts w:ascii="Times New Roman" w:hAnsi="Times New Roman"/>
          <w:sz w:val="28"/>
          <w:szCs w:val="28"/>
          <w:lang w:val="en-US"/>
        </w:rPr>
        <w:t>probivaem</w:t>
      </w:r>
      <w:proofErr w:type="spellEnd"/>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 xml:space="preserve"> осуществляется незаконная деятельность </w:t>
      </w:r>
      <w:r>
        <w:rPr>
          <w:rFonts w:ascii="Times New Roman" w:hAnsi="Times New Roman"/>
          <w:sz w:val="28"/>
          <w:szCs w:val="28"/>
        </w:rPr>
        <w:br/>
        <w:t>по предоставлению неопределенному кругу лиц за плату сведений, содержащихся в Едином государственном реестре недвижимости (далее – ЕГРН), в форме официальных выписок из ЕГРН.</w:t>
      </w:r>
    </w:p>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Доступ к информации, размещенной на указанном сайте, является свободным, не требует предварительной регистрации и пароля. Ознакомиться </w:t>
      </w:r>
      <w:r>
        <w:rPr>
          <w:rFonts w:ascii="Times New Roman" w:hAnsi="Times New Roman"/>
          <w:sz w:val="28"/>
          <w:szCs w:val="28"/>
        </w:rPr>
        <w:br/>
        <w:t>с содержанием и копировать содержащуюся на данном сайте информацию может любой пользователь сети «Интернет».</w:t>
      </w:r>
    </w:p>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сведений, содержащихся в ЕГРН, регламентируется Федеральным законом от 13.07.2015 № 218-ФЗ «О государственной регистрации недвижимости», в силу положений которого сведения, содержащиеся в ЕГРН, за исключением сведений, доступ к которым </w:t>
      </w:r>
      <w:r>
        <w:rPr>
          <w:rFonts w:ascii="Times New Roman" w:hAnsi="Times New Roman"/>
          <w:sz w:val="28"/>
          <w:szCs w:val="28"/>
        </w:rPr>
        <w:lastRenderedPageBreak/>
        <w:t>ограничен федеральным законом, предоставляются публично-правовой компанией «</w:t>
      </w:r>
      <w:proofErr w:type="spellStart"/>
      <w:r>
        <w:rPr>
          <w:rFonts w:ascii="Times New Roman" w:hAnsi="Times New Roman"/>
          <w:sz w:val="28"/>
          <w:szCs w:val="28"/>
        </w:rPr>
        <w:t>Роскадастр</w:t>
      </w:r>
      <w:proofErr w:type="spellEnd"/>
      <w:r>
        <w:rPr>
          <w:rFonts w:ascii="Times New Roman" w:hAnsi="Times New Roman"/>
          <w:sz w:val="28"/>
          <w:szCs w:val="28"/>
        </w:rPr>
        <w:t xml:space="preserve">» по запросам любых лиц. </w:t>
      </w:r>
    </w:p>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в соответствии с действующим законодательством полученные организациями или гражданами сведения, содержащиеся в ЕГРН, </w:t>
      </w:r>
      <w:r>
        <w:rPr>
          <w:rFonts w:ascii="Times New Roman" w:hAnsi="Times New Roman"/>
          <w:sz w:val="28"/>
          <w:szCs w:val="28"/>
        </w:rPr>
        <w:br/>
        <w:t>не могут быть предоставлены ими третьим лицам за плату.</w:t>
      </w:r>
    </w:p>
    <w:p w:rsidR="00504A65" w:rsidRDefault="00504A65" w:rsidP="00504A6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Изложенное послужило основанием для обращения прокуратуры </w:t>
      </w:r>
      <w:r>
        <w:rPr>
          <w:rFonts w:ascii="Times New Roman" w:hAnsi="Times New Roman"/>
          <w:sz w:val="28"/>
          <w:szCs w:val="28"/>
          <w:lang w:eastAsia="ru-RU"/>
        </w:rPr>
        <w:br/>
        <w:t xml:space="preserve">Юго-Восточного административного округа г. Москвы в </w:t>
      </w:r>
      <w:proofErr w:type="spellStart"/>
      <w:r>
        <w:rPr>
          <w:rFonts w:ascii="Times New Roman" w:hAnsi="Times New Roman"/>
          <w:sz w:val="28"/>
          <w:szCs w:val="28"/>
          <w:lang w:eastAsia="ru-RU"/>
        </w:rPr>
        <w:t>Кузьминский</w:t>
      </w:r>
      <w:proofErr w:type="spellEnd"/>
      <w:r>
        <w:rPr>
          <w:rFonts w:ascii="Times New Roman" w:hAnsi="Times New Roman"/>
          <w:sz w:val="28"/>
          <w:szCs w:val="28"/>
          <w:lang w:eastAsia="ru-RU"/>
        </w:rPr>
        <w:t xml:space="preserve"> районный суд г. Москвы с административными исковыми заявлениями в защиту прав, свобод и законных интересов неопределенного круга лиц.</w:t>
      </w:r>
    </w:p>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Рассмотрение мер прокурорского реагирования находится на контроле прокуратуры округа.</w:t>
      </w:r>
    </w:p>
    <w:p w:rsidR="00504A65" w:rsidRDefault="00504A65"/>
    <w:p w:rsidR="00504A65" w:rsidRDefault="00504A65"/>
    <w:p w:rsidR="00504A65" w:rsidRDefault="00504A65"/>
    <w:p w:rsidR="00504A65" w:rsidRDefault="00504A65"/>
    <w:p w:rsidR="00504A65" w:rsidRDefault="00504A65"/>
    <w:p w:rsidR="00504A65" w:rsidRDefault="00504A65"/>
    <w:p w:rsidR="00504A65" w:rsidRDefault="00504A65"/>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Прокуратурой Юго-Восточного административного округа г. Москвы </w:t>
      </w:r>
      <w:r>
        <w:rPr>
          <w:rFonts w:ascii="Times New Roman" w:hAnsi="Times New Roman"/>
          <w:sz w:val="28"/>
          <w:szCs w:val="28"/>
        </w:rPr>
        <w:br/>
        <w:t>по обращению главы представительства Агентства по внешней трудовой миграции при Министерстве занятости и трудовых отношений Республики Узбекистан проведена проверка соблюдения в ООО «ДЕЛ-МИР» прав работников на своевременную и полную оплату труда.</w:t>
      </w:r>
    </w:p>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силу ст. 22 Трудового кодекса Российской Федерации (далее – ТК РФ) работодатель обязан: выплачивать в полном размере причитающуюся работникам заработную плату в сроки, установленные в соответствии с законодательством, коллективным договором, правилами внутреннего трудового распорядка, трудовыми договорами. </w:t>
      </w:r>
    </w:p>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В силу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 5.1 Положения об оплате труда и премировании работников организации заработная плата выплачивается работникам не реже, чем каждые полмесяца в следующие сроки: 10-го и 25-го числа каждого месяца.</w:t>
      </w:r>
    </w:p>
    <w:p w:rsidR="00504A65" w:rsidRDefault="00504A65" w:rsidP="00504A65">
      <w:pPr>
        <w:spacing w:after="0" w:line="240" w:lineRule="auto"/>
        <w:ind w:firstLine="709"/>
        <w:jc w:val="both"/>
        <w:rPr>
          <w:rFonts w:ascii="Times New Roman" w:hAnsi="Times New Roman"/>
          <w:sz w:val="28"/>
          <w:szCs w:val="28"/>
          <w:lang w:val="x-none"/>
        </w:rPr>
      </w:pPr>
      <w:r>
        <w:rPr>
          <w:rFonts w:ascii="Times New Roman" w:hAnsi="Times New Roman"/>
          <w:sz w:val="28"/>
          <w:szCs w:val="28"/>
        </w:rPr>
        <w:t>Вместе с тем проведенной проверкой установлено, что вопреки изложенным положениям работодателем</w:t>
      </w:r>
      <w:r>
        <w:rPr>
          <w:rFonts w:ascii="Times New Roman" w:hAnsi="Times New Roman"/>
          <w:sz w:val="28"/>
          <w:szCs w:val="28"/>
          <w:lang w:val="x-none"/>
        </w:rPr>
        <w:t xml:space="preserve"> не выплачена начисленная </w:t>
      </w:r>
      <w:r>
        <w:rPr>
          <w:rFonts w:ascii="Times New Roman" w:hAnsi="Times New Roman"/>
          <w:sz w:val="28"/>
          <w:szCs w:val="28"/>
          <w:lang w:val="x-none"/>
        </w:rPr>
        <w:br/>
        <w:t xml:space="preserve">59 работникам заработная плата </w:t>
      </w:r>
      <w:r>
        <w:rPr>
          <w:rFonts w:ascii="Times New Roman" w:hAnsi="Times New Roman"/>
          <w:sz w:val="28"/>
          <w:szCs w:val="28"/>
        </w:rPr>
        <w:t>на общую сумму в размере</w:t>
      </w:r>
      <w:r>
        <w:rPr>
          <w:rFonts w:ascii="Times New Roman" w:hAnsi="Times New Roman"/>
          <w:sz w:val="28"/>
          <w:szCs w:val="28"/>
          <w:lang w:val="x-none"/>
        </w:rPr>
        <w:t xml:space="preserve"> 5 610 382 руб.</w:t>
      </w:r>
    </w:p>
    <w:p w:rsidR="00504A65" w:rsidRDefault="00504A65" w:rsidP="00504A65">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Задолженность образовалась за декабрь, январь и февраль 2022 года.</w:t>
      </w:r>
    </w:p>
    <w:p w:rsidR="00504A65" w:rsidRDefault="00504A65" w:rsidP="00504A65">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lastRenderedPageBreak/>
        <w:t xml:space="preserve">Кроме того, </w:t>
      </w:r>
      <w:r>
        <w:rPr>
          <w:rFonts w:ascii="Times New Roman" w:hAnsi="Times New Roman"/>
          <w:sz w:val="28"/>
          <w:szCs w:val="28"/>
        </w:rPr>
        <w:t>в нарушение требований</w:t>
      </w:r>
      <w:r>
        <w:rPr>
          <w:rFonts w:ascii="Times New Roman" w:hAnsi="Times New Roman"/>
          <w:sz w:val="28"/>
          <w:szCs w:val="28"/>
          <w:lang w:val="x-none"/>
        </w:rPr>
        <w:t xml:space="preserve"> ст. 236 ТК РФ работникам </w:t>
      </w:r>
      <w:r>
        <w:rPr>
          <w:rFonts w:ascii="Times New Roman" w:hAnsi="Times New Roman"/>
          <w:sz w:val="28"/>
          <w:szCs w:val="28"/>
          <w:lang w:val="x-none"/>
        </w:rPr>
        <w:br/>
        <w:t>не выплачены проценты за задержку выплаты заработной платы.</w:t>
      </w:r>
    </w:p>
    <w:p w:rsidR="00504A65" w:rsidRDefault="00504A65" w:rsidP="00504A65">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Изложенное послужило основанием для обращения прокуратуры </w:t>
      </w:r>
      <w:r>
        <w:rPr>
          <w:rFonts w:ascii="Times New Roman" w:hAnsi="Times New Roman"/>
          <w:sz w:val="28"/>
          <w:szCs w:val="28"/>
          <w:lang w:eastAsia="ru-RU"/>
        </w:rPr>
        <w:br/>
        <w:t>Юго-Восточного административного округа г. Москвы в суд с исковыми заявлениями в защиту прав работников о взыскании задолженности по заработной плате и соответствующей компенсации.</w:t>
      </w:r>
    </w:p>
    <w:p w:rsidR="00504A65" w:rsidRDefault="00504A65" w:rsidP="00504A65">
      <w:pPr>
        <w:spacing w:after="0" w:line="240" w:lineRule="auto"/>
        <w:ind w:firstLine="709"/>
        <w:jc w:val="both"/>
        <w:rPr>
          <w:rFonts w:ascii="Times New Roman" w:hAnsi="Times New Roman"/>
          <w:sz w:val="28"/>
          <w:szCs w:val="28"/>
        </w:rPr>
      </w:pPr>
      <w:r>
        <w:rPr>
          <w:rFonts w:ascii="Times New Roman" w:hAnsi="Times New Roman"/>
          <w:sz w:val="28"/>
          <w:szCs w:val="28"/>
        </w:rPr>
        <w:t>Рассмотрение мер прокурорского реагирования находится на контроле прокуратуры округа.</w:t>
      </w:r>
    </w:p>
    <w:p w:rsidR="00504A65" w:rsidRDefault="00504A65" w:rsidP="00504A65">
      <w:pPr>
        <w:spacing w:after="0" w:line="240" w:lineRule="exact"/>
        <w:jc w:val="both"/>
        <w:rPr>
          <w:rFonts w:ascii="Times New Roman" w:hAnsi="Times New Roman"/>
          <w:sz w:val="28"/>
          <w:szCs w:val="28"/>
        </w:rPr>
      </w:pPr>
    </w:p>
    <w:p w:rsidR="00504A65" w:rsidRDefault="00504A65"/>
    <w:p w:rsidR="00504A65" w:rsidRDefault="00504A65"/>
    <w:p w:rsidR="00504A65" w:rsidRDefault="00504A65"/>
    <w:p w:rsidR="00504A65" w:rsidRDefault="00504A65"/>
    <w:p w:rsidR="00504A65" w:rsidRDefault="00504A65"/>
    <w:p w:rsidR="00504A65" w:rsidRDefault="00504A65"/>
    <w:p w:rsidR="00504A65" w:rsidRDefault="00504A65" w:rsidP="00504A65">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Прокуратурой Юго-Восточного административного округа г. Москвы проведена проверка исполнения АО «СВЯЗЬСТРОЙДЕТАЛЬ» </w:t>
      </w:r>
      <w:r>
        <w:rPr>
          <w:rFonts w:ascii="Times New Roman" w:hAnsi="Times New Roman"/>
          <w:sz w:val="28"/>
          <w:szCs w:val="28"/>
          <w:lang w:eastAsia="ru-RU"/>
        </w:rPr>
        <w:br/>
        <w:t xml:space="preserve">(далее – Организация, АО) законодательства о противодействии коррупции </w:t>
      </w:r>
      <w:r>
        <w:rPr>
          <w:rFonts w:ascii="Times New Roman" w:hAnsi="Times New Roman"/>
          <w:sz w:val="28"/>
          <w:szCs w:val="28"/>
          <w:lang w:eastAsia="ru-RU"/>
        </w:rPr>
        <w:br/>
        <w:t xml:space="preserve">при приеме на работу Лукиной Ирины, ранее замещавшей должность </w:t>
      </w:r>
      <w:r>
        <w:rPr>
          <w:rFonts w:ascii="Times New Roman" w:hAnsi="Times New Roman"/>
          <w:color w:val="000000"/>
          <w:sz w:val="28"/>
          <w:szCs w:val="28"/>
          <w:lang w:eastAsia="ru-RU"/>
        </w:rPr>
        <w:t xml:space="preserve">старшего государственного </w:t>
      </w:r>
      <w:r>
        <w:rPr>
          <w:rFonts w:ascii="Times New Roman" w:hAnsi="Times New Roman"/>
          <w:sz w:val="28"/>
          <w:szCs w:val="28"/>
          <w:lang w:eastAsia="ru-RU"/>
        </w:rPr>
        <w:t>инспектора отдела истребования документов ИФНС России № 34 по г. Москве.</w:t>
      </w:r>
    </w:p>
    <w:p w:rsidR="00504A65" w:rsidRDefault="00504A65" w:rsidP="00504A65">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Лукина И. В. принята на работу в организацию на должность специалиста по складскому учету. </w:t>
      </w:r>
    </w:p>
    <w:p w:rsidR="00504A65" w:rsidRDefault="00504A65" w:rsidP="00504A65">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При заключении трудового договора Лукиной И.В. предъявлена трудовая книжка, содержащая записи о прохождении государственной гражданской службы в ИФНС России № 34 по г. Москве с указанием занимаемой должности, которая включена в перечень должностей, указанных приказе ФНС России от 25.09.2017 № ММВ-7-4/754.</w:t>
      </w:r>
    </w:p>
    <w:p w:rsidR="00504A65" w:rsidRDefault="00504A65" w:rsidP="00504A65">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Вышеуказанное свидетельствует о том, что у работодателя имелась возможность соблюдения правил и норм, за нарушение которых предусмотрена административная ответственность, но данным лицом не были приняты соответствующие меры по их соблюдению.</w:t>
      </w:r>
    </w:p>
    <w:p w:rsidR="00504A65" w:rsidRDefault="00504A65" w:rsidP="00504A65">
      <w:pPr>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 нарушение требований Федерального закона от 25.12.2008 № 273-Ф3</w:t>
      </w:r>
      <w:r>
        <w:rPr>
          <w:rFonts w:ascii="Times New Roman" w:hAnsi="Times New Roman"/>
          <w:sz w:val="28"/>
          <w:szCs w:val="28"/>
          <w:lang w:eastAsia="ru-RU"/>
        </w:rPr>
        <w:br/>
        <w:t xml:space="preserve">«О противодействии коррупции», Трудового кодекса Российской Федерации, Организацией при трудоустройстве Лукиной И.В. уведомление о приеме её </w:t>
      </w:r>
      <w:r>
        <w:rPr>
          <w:rFonts w:ascii="Times New Roman" w:hAnsi="Times New Roman"/>
          <w:sz w:val="28"/>
          <w:szCs w:val="28"/>
          <w:lang w:eastAsia="ru-RU"/>
        </w:rPr>
        <w:br/>
        <w:t xml:space="preserve">на работу в ИФНС России № 34 по г. Москве в установленный законом срок </w:t>
      </w:r>
      <w:r>
        <w:rPr>
          <w:rFonts w:ascii="Times New Roman" w:hAnsi="Times New Roman"/>
          <w:sz w:val="28"/>
          <w:szCs w:val="28"/>
          <w:lang w:eastAsia="ru-RU"/>
        </w:rPr>
        <w:br/>
        <w:t xml:space="preserve">не направлено. </w:t>
      </w:r>
    </w:p>
    <w:p w:rsidR="00504A65" w:rsidRDefault="00504A65" w:rsidP="00504A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16"/>
          <w:lang w:eastAsia="ru-RU"/>
        </w:rPr>
        <w:t xml:space="preserve">Учитывая указанные обстоятельства, прокурором округа возбуждено дело об административном правонарушении </w:t>
      </w:r>
      <w:r>
        <w:rPr>
          <w:rFonts w:ascii="Times New Roman" w:hAnsi="Times New Roman"/>
          <w:sz w:val="28"/>
          <w:szCs w:val="28"/>
          <w:lang w:eastAsia="ru-RU"/>
        </w:rPr>
        <w:t>по ст. 19.29 КоАП РФ в отношении юридического лица АО «СВЯЗЬСТРОЙДЕТАЛЬ».</w:t>
      </w:r>
    </w:p>
    <w:p w:rsidR="00504A65" w:rsidRDefault="00504A65"/>
    <w:p w:rsidR="005C5096" w:rsidRDefault="005C5096"/>
    <w:p w:rsidR="005C5096" w:rsidRDefault="005C5096"/>
    <w:p w:rsidR="005C5096" w:rsidRDefault="005C5096" w:rsidP="005C5096">
      <w:pPr>
        <w:pStyle w:val="a5"/>
        <w:spacing w:after="0"/>
        <w:ind w:firstLine="709"/>
        <w:contextualSpacing/>
        <w:jc w:val="both"/>
        <w:rPr>
          <w:color w:val="111111"/>
          <w:sz w:val="28"/>
          <w:szCs w:val="28"/>
        </w:rPr>
      </w:pPr>
      <w:r>
        <w:rPr>
          <w:color w:val="111111"/>
          <w:sz w:val="28"/>
          <w:szCs w:val="28"/>
        </w:rPr>
        <w:t xml:space="preserve">Прокуратурой округа 29.04.2022 в </w:t>
      </w:r>
      <w:proofErr w:type="spellStart"/>
      <w:r>
        <w:rPr>
          <w:color w:val="111111"/>
          <w:sz w:val="28"/>
          <w:szCs w:val="28"/>
        </w:rPr>
        <w:t>Лефортовский</w:t>
      </w:r>
      <w:proofErr w:type="spellEnd"/>
      <w:r>
        <w:rPr>
          <w:color w:val="111111"/>
          <w:sz w:val="28"/>
          <w:szCs w:val="28"/>
        </w:rPr>
        <w:t xml:space="preserve"> районный суд г. Москвы направлено уголовное дело по обвинению 36-летнего жителя</w:t>
      </w:r>
      <w:r>
        <w:rPr>
          <w:color w:val="111111"/>
          <w:sz w:val="28"/>
          <w:szCs w:val="28"/>
          <w:lang w:val="ru-RU"/>
        </w:rPr>
        <w:t xml:space="preserve"> </w:t>
      </w:r>
      <w:r>
        <w:rPr>
          <w:color w:val="111111"/>
          <w:sz w:val="28"/>
          <w:szCs w:val="28"/>
        </w:rPr>
        <w:t xml:space="preserve">Московской области Андреева Владимира </w:t>
      </w:r>
      <w:r>
        <w:rPr>
          <w:rStyle w:val="21"/>
          <w:rFonts w:eastAsia="Calibri"/>
          <w:sz w:val="28"/>
          <w:szCs w:val="28"/>
        </w:rPr>
        <w:t xml:space="preserve">в </w:t>
      </w:r>
      <w:r>
        <w:rPr>
          <w:color w:val="111111"/>
          <w:sz w:val="28"/>
          <w:szCs w:val="28"/>
        </w:rPr>
        <w:t>совершении преступления, предусмотренного ч. 1 ст. 264 УК РФ (нарушение лицом, управляющим трамваем, правил дорожного движения, повлекшее по неосторожности причинение тяжкого вреда здоровью человека).</w:t>
      </w:r>
    </w:p>
    <w:p w:rsidR="005C5096" w:rsidRDefault="005C5096" w:rsidP="005C5096">
      <w:pPr>
        <w:pStyle w:val="2"/>
        <w:suppressAutoHyphens/>
        <w:spacing w:after="0" w:line="240" w:lineRule="auto"/>
        <w:ind w:left="0" w:firstLine="709"/>
        <w:jc w:val="both"/>
        <w:rPr>
          <w:sz w:val="28"/>
          <w:szCs w:val="28"/>
        </w:rPr>
      </w:pPr>
      <w:r>
        <w:rPr>
          <w:color w:val="111111"/>
          <w:sz w:val="28"/>
          <w:szCs w:val="28"/>
        </w:rPr>
        <w:t xml:space="preserve">Установлено, что </w:t>
      </w:r>
      <w:r>
        <w:rPr>
          <w:sz w:val="28"/>
          <w:szCs w:val="28"/>
        </w:rPr>
        <w:t xml:space="preserve">в январе 2022 года примерно в 12 часов 53 минуты Андреев, управляя на основании путевого листа </w:t>
      </w:r>
      <w:proofErr w:type="spellStart"/>
      <w:r>
        <w:rPr>
          <w:sz w:val="28"/>
          <w:szCs w:val="28"/>
        </w:rPr>
        <w:t>трехсекционным</w:t>
      </w:r>
      <w:proofErr w:type="spellEnd"/>
      <w:r>
        <w:rPr>
          <w:sz w:val="28"/>
          <w:szCs w:val="28"/>
        </w:rPr>
        <w:t xml:space="preserve"> трамвайным вагоном, принадлежащим ГУП Московский метрополитен», следовал </w:t>
      </w:r>
      <w:r>
        <w:rPr>
          <w:sz w:val="28"/>
          <w:szCs w:val="28"/>
        </w:rPr>
        <w:br/>
        <w:t xml:space="preserve">по проезжей части улицы </w:t>
      </w:r>
      <w:proofErr w:type="spellStart"/>
      <w:r>
        <w:rPr>
          <w:sz w:val="28"/>
          <w:szCs w:val="28"/>
        </w:rPr>
        <w:t>Волочаевской</w:t>
      </w:r>
      <w:proofErr w:type="spellEnd"/>
      <w:r>
        <w:rPr>
          <w:sz w:val="28"/>
          <w:szCs w:val="28"/>
        </w:rPr>
        <w:t xml:space="preserve"> с несколькими пассажирами в салоне,                из-за утомленного состояния уснул, и, приближаясь к регулируемому пешеходному переходу, своевременно не обнаружил запрещающий для него красный сигнал светофорного объекта, не остановил трамвай и выехал </w:t>
      </w:r>
      <w:r>
        <w:rPr>
          <w:sz w:val="28"/>
          <w:szCs w:val="28"/>
        </w:rPr>
        <w:br/>
        <w:t>на пешеходный переход, где в районе по вышеуказанной улице совершил наезд на гражданку, переходившую проезжую часть на разрешающий сигнал светофора.</w:t>
      </w:r>
    </w:p>
    <w:p w:rsidR="005C5096" w:rsidRDefault="005C5096" w:rsidP="005C5096">
      <w:pPr>
        <w:pStyle w:val="2"/>
        <w:suppressAutoHyphens/>
        <w:spacing w:after="0" w:line="240" w:lineRule="auto"/>
        <w:ind w:left="0" w:firstLine="709"/>
        <w:jc w:val="both"/>
        <w:rPr>
          <w:sz w:val="28"/>
          <w:szCs w:val="28"/>
        </w:rPr>
      </w:pPr>
      <w:r>
        <w:rPr>
          <w:sz w:val="28"/>
          <w:szCs w:val="28"/>
        </w:rPr>
        <w:t>Здоровью пешехода в результате ДТП причинен тяжкий вред.</w:t>
      </w:r>
    </w:p>
    <w:p w:rsidR="005C5096" w:rsidRDefault="005C5096" w:rsidP="005C5096">
      <w:pPr>
        <w:pStyle w:val="a5"/>
        <w:spacing w:after="0"/>
        <w:ind w:firstLine="709"/>
        <w:contextualSpacing/>
        <w:jc w:val="both"/>
        <w:rPr>
          <w:color w:val="111111"/>
          <w:sz w:val="28"/>
          <w:szCs w:val="28"/>
        </w:rPr>
      </w:pPr>
      <w:r>
        <w:rPr>
          <w:color w:val="111111"/>
          <w:sz w:val="28"/>
          <w:szCs w:val="28"/>
        </w:rPr>
        <w:t xml:space="preserve">Андреев вину в инкриминируемом преступлении признал. </w:t>
      </w:r>
    </w:p>
    <w:p w:rsidR="005C5096" w:rsidRDefault="005C5096" w:rsidP="005C5096">
      <w:pPr>
        <w:pStyle w:val="a5"/>
        <w:spacing w:after="0"/>
        <w:ind w:firstLine="709"/>
        <w:contextualSpacing/>
        <w:jc w:val="both"/>
        <w:rPr>
          <w:color w:val="111111"/>
          <w:sz w:val="28"/>
          <w:szCs w:val="28"/>
        </w:rPr>
      </w:pPr>
      <w:r>
        <w:rPr>
          <w:color w:val="111111"/>
          <w:sz w:val="28"/>
          <w:szCs w:val="28"/>
        </w:rPr>
        <w:t xml:space="preserve">В настоящее время управление трамваями не осуществляет. </w:t>
      </w:r>
    </w:p>
    <w:p w:rsidR="005C5096" w:rsidRDefault="005C5096" w:rsidP="005C5096">
      <w:pPr>
        <w:pStyle w:val="a5"/>
        <w:spacing w:after="0"/>
        <w:ind w:firstLine="709"/>
        <w:contextualSpacing/>
        <w:jc w:val="both"/>
        <w:rPr>
          <w:color w:val="111111"/>
          <w:sz w:val="28"/>
          <w:szCs w:val="28"/>
        </w:rPr>
      </w:pPr>
      <w:r>
        <w:rPr>
          <w:color w:val="111111"/>
          <w:sz w:val="28"/>
          <w:szCs w:val="28"/>
        </w:rPr>
        <w:t xml:space="preserve">В отношении него избрана мера пресечения в виде подписки о невыезде </w:t>
      </w:r>
      <w:r>
        <w:rPr>
          <w:color w:val="111111"/>
          <w:sz w:val="28"/>
          <w:szCs w:val="28"/>
        </w:rPr>
        <w:br/>
        <w:t>и надлежащем поведении.</w:t>
      </w:r>
    </w:p>
    <w:p w:rsidR="005C5096" w:rsidRDefault="005C5096" w:rsidP="005C5096">
      <w:pPr>
        <w:widowControl w:val="0"/>
        <w:spacing w:after="0" w:line="240" w:lineRule="auto"/>
        <w:ind w:firstLine="709"/>
        <w:contextualSpacing/>
        <w:jc w:val="both"/>
        <w:rPr>
          <w:rFonts w:ascii="Times New Roman" w:eastAsia="Calibri" w:hAnsi="Times New Roman"/>
          <w:color w:val="111111"/>
          <w:sz w:val="28"/>
          <w:szCs w:val="28"/>
          <w:lang w:val="x-none" w:eastAsia="ru-RU"/>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pPr>
        <w:rPr>
          <w:lang w:val="x-none"/>
        </w:rPr>
      </w:pPr>
    </w:p>
    <w:p w:rsidR="005C5096" w:rsidRDefault="005C5096" w:rsidP="005C509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«Прокуратурой округа утверждено обвинительное заключение </w:t>
      </w:r>
      <w:r>
        <w:rPr>
          <w:rFonts w:ascii="Times New Roman" w:hAnsi="Times New Roman"/>
          <w:sz w:val="28"/>
          <w:szCs w:val="28"/>
        </w:rPr>
        <w:br/>
        <w:t xml:space="preserve">по уголовному делу в отношении четырнадцати граждан России и одного гражданина Республики Беларусь, возрастной категории от 25 до 58 лет, совершавших на территории г. Москвы мошеннические действия, в том числе </w:t>
      </w:r>
      <w:r>
        <w:rPr>
          <w:rFonts w:ascii="Times New Roman" w:hAnsi="Times New Roman"/>
          <w:sz w:val="28"/>
          <w:szCs w:val="28"/>
        </w:rPr>
        <w:br/>
        <w:t>в отношении пенсионеров».</w:t>
      </w:r>
    </w:p>
    <w:p w:rsidR="005C5096" w:rsidRDefault="005C5096" w:rsidP="005C5096">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Левин Михаил, как организатор, обвиняется в совершении </w:t>
      </w:r>
      <w:r>
        <w:rPr>
          <w:rFonts w:ascii="Times New Roman" w:hAnsi="Times New Roman"/>
          <w:sz w:val="28"/>
          <w:szCs w:val="28"/>
        </w:rPr>
        <w:br/>
        <w:t xml:space="preserve">92 преступлений, предусмотренных ч. 4 ст. 159 УК РФ (т.е. в мошенничестве, хищении чужого имущества путем обмана с причинением значительного ущерба гражданину организованной группой) и 1 преступления, предусмотренного ч. 3 ст. 30 ч. 4 ст. 159 УК РФ (т.е. в покушении на мошенничество), остальные участники организованной группы обвиняются в совершении разного количества аналогичных преступлений. </w:t>
      </w:r>
    </w:p>
    <w:p w:rsidR="005C5096" w:rsidRDefault="005C5096" w:rsidP="005C5096">
      <w:pPr>
        <w:spacing w:after="0" w:line="240" w:lineRule="auto"/>
        <w:ind w:firstLine="709"/>
        <w:jc w:val="both"/>
        <w:rPr>
          <w:rFonts w:ascii="Times New Roman" w:hAnsi="Times New Roman"/>
          <w:sz w:val="28"/>
          <w:szCs w:val="28"/>
        </w:rPr>
      </w:pPr>
      <w:r>
        <w:rPr>
          <w:rFonts w:ascii="Times New Roman" w:hAnsi="Times New Roman"/>
          <w:sz w:val="28"/>
          <w:szCs w:val="28"/>
        </w:rPr>
        <w:t>Установлено, что Левин М.В. не позднее января 2019 года создал организованную группу с целью хищения денежных средств путем обмана неограниченного числа граждан, в том числе пенсионного возраста, которая действовала на территории столицы до января 2021 года.</w:t>
      </w:r>
    </w:p>
    <w:p w:rsidR="005C5096" w:rsidRDefault="005C5096" w:rsidP="005C5096">
      <w:pPr>
        <w:spacing w:after="0" w:line="240" w:lineRule="auto"/>
        <w:ind w:firstLine="709"/>
        <w:jc w:val="both"/>
        <w:rPr>
          <w:rFonts w:ascii="Times New Roman" w:hAnsi="Times New Roman"/>
          <w:sz w:val="28"/>
          <w:szCs w:val="28"/>
        </w:rPr>
      </w:pPr>
      <w:r>
        <w:rPr>
          <w:rFonts w:ascii="Times New Roman" w:hAnsi="Times New Roman"/>
          <w:sz w:val="28"/>
          <w:szCs w:val="28"/>
        </w:rPr>
        <w:t>Так, участники организованной группы, используя специализированную форму «МОЭК» и удостоверения ООО «</w:t>
      </w:r>
      <w:proofErr w:type="spellStart"/>
      <w:r>
        <w:rPr>
          <w:rFonts w:ascii="Times New Roman" w:hAnsi="Times New Roman"/>
          <w:sz w:val="28"/>
          <w:szCs w:val="28"/>
        </w:rPr>
        <w:t>Мосэнергоконтроль</w:t>
      </w:r>
      <w:proofErr w:type="spellEnd"/>
      <w:r>
        <w:rPr>
          <w:rFonts w:ascii="Times New Roman" w:hAnsi="Times New Roman"/>
          <w:sz w:val="28"/>
          <w:szCs w:val="28"/>
        </w:rPr>
        <w:t xml:space="preserve">», сообщали потерпевшим ложные сведения о необходимости замены установленных </w:t>
      </w:r>
      <w:r>
        <w:rPr>
          <w:rFonts w:ascii="Times New Roman" w:hAnsi="Times New Roman"/>
          <w:sz w:val="28"/>
          <w:szCs w:val="28"/>
        </w:rPr>
        <w:br/>
        <w:t xml:space="preserve">на </w:t>
      </w:r>
      <w:proofErr w:type="spellStart"/>
      <w:r>
        <w:rPr>
          <w:rFonts w:ascii="Times New Roman" w:hAnsi="Times New Roman"/>
          <w:sz w:val="28"/>
          <w:szCs w:val="28"/>
        </w:rPr>
        <w:t>приквартирной</w:t>
      </w:r>
      <w:proofErr w:type="spellEnd"/>
      <w:r>
        <w:rPr>
          <w:rFonts w:ascii="Times New Roman" w:hAnsi="Times New Roman"/>
          <w:sz w:val="28"/>
          <w:szCs w:val="28"/>
        </w:rPr>
        <w:t xml:space="preserve"> площадке автоматических выключателей либо электрических счетчиков и о возможности получения компенсации денежных средств, затраченных на замену оборудования, а также осуществляли </w:t>
      </w:r>
      <w:r>
        <w:rPr>
          <w:rFonts w:ascii="Times New Roman" w:hAnsi="Times New Roman"/>
          <w:sz w:val="28"/>
          <w:szCs w:val="28"/>
        </w:rPr>
        <w:br/>
        <w:t xml:space="preserve">их установку по значительно завышенной цене. </w:t>
      </w:r>
    </w:p>
    <w:p w:rsidR="005C5096" w:rsidRDefault="005C5096" w:rsidP="005C5096">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организованной группой за указанный период похищено у потерпевших более 800 000 рублей. </w:t>
      </w:r>
    </w:p>
    <w:p w:rsidR="005C5096" w:rsidRDefault="005C5096" w:rsidP="005C509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Организатору преступной группы избрана мера пресечения в виде заключения под стражу, остальным соучастникам – в виде подписки о невыезде и надлежащем поведении. </w:t>
      </w:r>
    </w:p>
    <w:p w:rsidR="005C5096" w:rsidRDefault="005C5096" w:rsidP="005C5096">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Уголовное дело 28.04.2022 направлено в </w:t>
      </w:r>
      <w:proofErr w:type="spellStart"/>
      <w:r>
        <w:rPr>
          <w:rFonts w:ascii="Times New Roman" w:hAnsi="Times New Roman"/>
          <w:sz w:val="28"/>
          <w:szCs w:val="28"/>
        </w:rPr>
        <w:t>Симоновский</w:t>
      </w:r>
      <w:proofErr w:type="spellEnd"/>
      <w:r>
        <w:rPr>
          <w:rFonts w:ascii="Times New Roman" w:hAnsi="Times New Roman"/>
          <w:sz w:val="28"/>
          <w:szCs w:val="28"/>
        </w:rPr>
        <w:t xml:space="preserve"> районный суд </w:t>
      </w:r>
      <w:r>
        <w:rPr>
          <w:rFonts w:ascii="Times New Roman" w:hAnsi="Times New Roman"/>
          <w:sz w:val="28"/>
          <w:szCs w:val="28"/>
        </w:rPr>
        <w:br/>
        <w:t xml:space="preserve">г. Москвы для рассмотрения по существу. </w:t>
      </w:r>
    </w:p>
    <w:p w:rsidR="005C5096" w:rsidRPr="005C5096" w:rsidRDefault="005C5096"/>
    <w:sectPr w:rsidR="005C5096" w:rsidRPr="005C5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ngs">
    <w:altName w:val="Arial Unicode MS"/>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5D"/>
    <w:rsid w:val="002D41DB"/>
    <w:rsid w:val="002F04E2"/>
    <w:rsid w:val="003E6B4B"/>
    <w:rsid w:val="00504A65"/>
    <w:rsid w:val="005C5096"/>
    <w:rsid w:val="0076573B"/>
    <w:rsid w:val="00A42BDF"/>
    <w:rsid w:val="00BB3922"/>
    <w:rsid w:val="00C760A0"/>
    <w:rsid w:val="00FC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6F34"/>
  <w15:chartTrackingRefBased/>
  <w15:docId w15:val="{CCE5CE50-43E2-4EDF-8D96-77BC6585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922"/>
    <w:pPr>
      <w:spacing w:after="160" w:line="256" w:lineRule="auto"/>
      <w:ind w:firstLine="0"/>
      <w:jc w:val="left"/>
    </w:pPr>
  </w:style>
  <w:style w:type="paragraph" w:styleId="4">
    <w:name w:val="heading 4"/>
    <w:basedOn w:val="a"/>
    <w:next w:val="a"/>
    <w:link w:val="40"/>
    <w:uiPriority w:val="9"/>
    <w:semiHidden/>
    <w:unhideWhenUsed/>
    <w:qFormat/>
    <w:rsid w:val="00BB3922"/>
    <w:pPr>
      <w:keepNext/>
      <w:keepLines/>
      <w:spacing w:before="40" w:after="0" w:line="254" w:lineRule="auto"/>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B3922"/>
    <w:rPr>
      <w:rFonts w:ascii="Calibri Light" w:eastAsia="Times New Roman" w:hAnsi="Calibri Light" w:cs="Times New Roman"/>
      <w:i/>
      <w:iCs/>
      <w:color w:val="2E74B5"/>
    </w:rPr>
  </w:style>
  <w:style w:type="character" w:styleId="a3">
    <w:name w:val="Hyperlink"/>
    <w:basedOn w:val="a0"/>
    <w:uiPriority w:val="99"/>
    <w:semiHidden/>
    <w:unhideWhenUsed/>
    <w:rsid w:val="00BB3922"/>
    <w:rPr>
      <w:color w:val="0563C1" w:themeColor="hyperlink"/>
      <w:u w:val="single"/>
    </w:rPr>
  </w:style>
  <w:style w:type="paragraph" w:styleId="a4">
    <w:name w:val="caption"/>
    <w:basedOn w:val="a"/>
    <w:semiHidden/>
    <w:unhideWhenUsed/>
    <w:qFormat/>
    <w:rsid w:val="002F04E2"/>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FontStyle11">
    <w:name w:val="Font Style11"/>
    <w:rsid w:val="002D41DB"/>
    <w:rPr>
      <w:rFonts w:ascii="Times New Roman" w:hAnsi="Times New Roman" w:cs="Times New Roman" w:hint="default"/>
      <w:sz w:val="24"/>
      <w:szCs w:val="24"/>
    </w:rPr>
  </w:style>
  <w:style w:type="paragraph" w:styleId="a5">
    <w:name w:val="Body Text"/>
    <w:basedOn w:val="a"/>
    <w:link w:val="a6"/>
    <w:uiPriority w:val="99"/>
    <w:semiHidden/>
    <w:unhideWhenUsed/>
    <w:rsid w:val="005C5096"/>
    <w:pPr>
      <w:spacing w:after="120" w:line="240" w:lineRule="auto"/>
    </w:pPr>
    <w:rPr>
      <w:rFonts w:ascii="Times New Roman" w:eastAsia="Times New Roman" w:hAnsi="Times New Roman" w:cs="Times New Roman"/>
      <w:sz w:val="20"/>
      <w:szCs w:val="20"/>
      <w:lang w:val="x-none" w:eastAsia="x-none"/>
    </w:rPr>
  </w:style>
  <w:style w:type="character" w:customStyle="1" w:styleId="a6">
    <w:name w:val="Основной текст Знак"/>
    <w:basedOn w:val="a0"/>
    <w:link w:val="a5"/>
    <w:uiPriority w:val="99"/>
    <w:semiHidden/>
    <w:rsid w:val="005C5096"/>
    <w:rPr>
      <w:rFonts w:ascii="Times New Roman" w:eastAsia="Times New Roman" w:hAnsi="Times New Roman" w:cs="Times New Roman"/>
      <w:sz w:val="20"/>
      <w:szCs w:val="20"/>
      <w:lang w:val="x-none" w:eastAsia="x-none"/>
    </w:rPr>
  </w:style>
  <w:style w:type="paragraph" w:styleId="2">
    <w:name w:val="Body Text Indent 2"/>
    <w:basedOn w:val="a"/>
    <w:link w:val="20"/>
    <w:semiHidden/>
    <w:unhideWhenUsed/>
    <w:rsid w:val="005C509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5C5096"/>
    <w:rPr>
      <w:rFonts w:ascii="Times New Roman" w:eastAsia="Times New Roman" w:hAnsi="Times New Roman" w:cs="Times New Roman"/>
      <w:sz w:val="24"/>
      <w:szCs w:val="24"/>
      <w:lang w:eastAsia="ru-RU"/>
    </w:rPr>
  </w:style>
  <w:style w:type="character" w:customStyle="1" w:styleId="21">
    <w:name w:val="Основной текст (2)"/>
    <w:rsid w:val="005C5096"/>
    <w:rPr>
      <w:rFonts w:ascii="Times New Roman" w:eastAsia="Times New Roman" w:hAnsi="Times New Roman" w:cs="Times New Roman" w:hint="default"/>
      <w:b w:val="0"/>
      <w:bCs w:val="0"/>
      <w:i w:val="0"/>
      <w:iCs w:val="0"/>
      <w:smallCaps w:val="0"/>
      <w:spacing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6319">
      <w:bodyDiv w:val="1"/>
      <w:marLeft w:val="0"/>
      <w:marRight w:val="0"/>
      <w:marTop w:val="0"/>
      <w:marBottom w:val="0"/>
      <w:divBdr>
        <w:top w:val="none" w:sz="0" w:space="0" w:color="auto"/>
        <w:left w:val="none" w:sz="0" w:space="0" w:color="auto"/>
        <w:bottom w:val="none" w:sz="0" w:space="0" w:color="auto"/>
        <w:right w:val="none" w:sz="0" w:space="0" w:color="auto"/>
      </w:divBdr>
    </w:div>
    <w:div w:id="434787511">
      <w:bodyDiv w:val="1"/>
      <w:marLeft w:val="0"/>
      <w:marRight w:val="0"/>
      <w:marTop w:val="0"/>
      <w:marBottom w:val="0"/>
      <w:divBdr>
        <w:top w:val="none" w:sz="0" w:space="0" w:color="auto"/>
        <w:left w:val="none" w:sz="0" w:space="0" w:color="auto"/>
        <w:bottom w:val="none" w:sz="0" w:space="0" w:color="auto"/>
        <w:right w:val="none" w:sz="0" w:space="0" w:color="auto"/>
      </w:divBdr>
    </w:div>
    <w:div w:id="437333339">
      <w:bodyDiv w:val="1"/>
      <w:marLeft w:val="0"/>
      <w:marRight w:val="0"/>
      <w:marTop w:val="0"/>
      <w:marBottom w:val="0"/>
      <w:divBdr>
        <w:top w:val="none" w:sz="0" w:space="0" w:color="auto"/>
        <w:left w:val="none" w:sz="0" w:space="0" w:color="auto"/>
        <w:bottom w:val="none" w:sz="0" w:space="0" w:color="auto"/>
        <w:right w:val="none" w:sz="0" w:space="0" w:color="auto"/>
      </w:divBdr>
    </w:div>
    <w:div w:id="456532545">
      <w:bodyDiv w:val="1"/>
      <w:marLeft w:val="0"/>
      <w:marRight w:val="0"/>
      <w:marTop w:val="0"/>
      <w:marBottom w:val="0"/>
      <w:divBdr>
        <w:top w:val="none" w:sz="0" w:space="0" w:color="auto"/>
        <w:left w:val="none" w:sz="0" w:space="0" w:color="auto"/>
        <w:bottom w:val="none" w:sz="0" w:space="0" w:color="auto"/>
        <w:right w:val="none" w:sz="0" w:space="0" w:color="auto"/>
      </w:divBdr>
    </w:div>
    <w:div w:id="531578891">
      <w:bodyDiv w:val="1"/>
      <w:marLeft w:val="0"/>
      <w:marRight w:val="0"/>
      <w:marTop w:val="0"/>
      <w:marBottom w:val="0"/>
      <w:divBdr>
        <w:top w:val="none" w:sz="0" w:space="0" w:color="auto"/>
        <w:left w:val="none" w:sz="0" w:space="0" w:color="auto"/>
        <w:bottom w:val="none" w:sz="0" w:space="0" w:color="auto"/>
        <w:right w:val="none" w:sz="0" w:space="0" w:color="auto"/>
      </w:divBdr>
    </w:div>
    <w:div w:id="591814913">
      <w:bodyDiv w:val="1"/>
      <w:marLeft w:val="0"/>
      <w:marRight w:val="0"/>
      <w:marTop w:val="0"/>
      <w:marBottom w:val="0"/>
      <w:divBdr>
        <w:top w:val="none" w:sz="0" w:space="0" w:color="auto"/>
        <w:left w:val="none" w:sz="0" w:space="0" w:color="auto"/>
        <w:bottom w:val="none" w:sz="0" w:space="0" w:color="auto"/>
        <w:right w:val="none" w:sz="0" w:space="0" w:color="auto"/>
      </w:divBdr>
    </w:div>
    <w:div w:id="647829881">
      <w:bodyDiv w:val="1"/>
      <w:marLeft w:val="0"/>
      <w:marRight w:val="0"/>
      <w:marTop w:val="0"/>
      <w:marBottom w:val="0"/>
      <w:divBdr>
        <w:top w:val="none" w:sz="0" w:space="0" w:color="auto"/>
        <w:left w:val="none" w:sz="0" w:space="0" w:color="auto"/>
        <w:bottom w:val="none" w:sz="0" w:space="0" w:color="auto"/>
        <w:right w:val="none" w:sz="0" w:space="0" w:color="auto"/>
      </w:divBdr>
    </w:div>
    <w:div w:id="808405240">
      <w:bodyDiv w:val="1"/>
      <w:marLeft w:val="0"/>
      <w:marRight w:val="0"/>
      <w:marTop w:val="0"/>
      <w:marBottom w:val="0"/>
      <w:divBdr>
        <w:top w:val="none" w:sz="0" w:space="0" w:color="auto"/>
        <w:left w:val="none" w:sz="0" w:space="0" w:color="auto"/>
        <w:bottom w:val="none" w:sz="0" w:space="0" w:color="auto"/>
        <w:right w:val="none" w:sz="0" w:space="0" w:color="auto"/>
      </w:divBdr>
    </w:div>
    <w:div w:id="1041788331">
      <w:bodyDiv w:val="1"/>
      <w:marLeft w:val="0"/>
      <w:marRight w:val="0"/>
      <w:marTop w:val="0"/>
      <w:marBottom w:val="0"/>
      <w:divBdr>
        <w:top w:val="none" w:sz="0" w:space="0" w:color="auto"/>
        <w:left w:val="none" w:sz="0" w:space="0" w:color="auto"/>
        <w:bottom w:val="none" w:sz="0" w:space="0" w:color="auto"/>
        <w:right w:val="none" w:sz="0" w:space="0" w:color="auto"/>
      </w:divBdr>
    </w:div>
    <w:div w:id="1260455857">
      <w:bodyDiv w:val="1"/>
      <w:marLeft w:val="0"/>
      <w:marRight w:val="0"/>
      <w:marTop w:val="0"/>
      <w:marBottom w:val="0"/>
      <w:divBdr>
        <w:top w:val="none" w:sz="0" w:space="0" w:color="auto"/>
        <w:left w:val="none" w:sz="0" w:space="0" w:color="auto"/>
        <w:bottom w:val="none" w:sz="0" w:space="0" w:color="auto"/>
        <w:right w:val="none" w:sz="0" w:space="0" w:color="auto"/>
      </w:divBdr>
    </w:div>
    <w:div w:id="1606427777">
      <w:bodyDiv w:val="1"/>
      <w:marLeft w:val="0"/>
      <w:marRight w:val="0"/>
      <w:marTop w:val="0"/>
      <w:marBottom w:val="0"/>
      <w:divBdr>
        <w:top w:val="none" w:sz="0" w:space="0" w:color="auto"/>
        <w:left w:val="none" w:sz="0" w:space="0" w:color="auto"/>
        <w:bottom w:val="none" w:sz="0" w:space="0" w:color="auto"/>
        <w:right w:val="none" w:sz="0" w:space="0" w:color="auto"/>
      </w:divBdr>
    </w:div>
    <w:div w:id="1630283609">
      <w:bodyDiv w:val="1"/>
      <w:marLeft w:val="0"/>
      <w:marRight w:val="0"/>
      <w:marTop w:val="0"/>
      <w:marBottom w:val="0"/>
      <w:divBdr>
        <w:top w:val="none" w:sz="0" w:space="0" w:color="auto"/>
        <w:left w:val="none" w:sz="0" w:space="0" w:color="auto"/>
        <w:bottom w:val="none" w:sz="0" w:space="0" w:color="auto"/>
        <w:right w:val="none" w:sz="0" w:space="0" w:color="auto"/>
      </w:divBdr>
    </w:div>
    <w:div w:id="1811627829">
      <w:bodyDiv w:val="1"/>
      <w:marLeft w:val="0"/>
      <w:marRight w:val="0"/>
      <w:marTop w:val="0"/>
      <w:marBottom w:val="0"/>
      <w:divBdr>
        <w:top w:val="none" w:sz="0" w:space="0" w:color="auto"/>
        <w:left w:val="none" w:sz="0" w:space="0" w:color="auto"/>
        <w:bottom w:val="none" w:sz="0" w:space="0" w:color="auto"/>
        <w:right w:val="none" w:sz="0" w:space="0" w:color="auto"/>
      </w:divBdr>
    </w:div>
    <w:div w:id="1812676347">
      <w:bodyDiv w:val="1"/>
      <w:marLeft w:val="0"/>
      <w:marRight w:val="0"/>
      <w:marTop w:val="0"/>
      <w:marBottom w:val="0"/>
      <w:divBdr>
        <w:top w:val="none" w:sz="0" w:space="0" w:color="auto"/>
        <w:left w:val="none" w:sz="0" w:space="0" w:color="auto"/>
        <w:bottom w:val="none" w:sz="0" w:space="0" w:color="auto"/>
        <w:right w:val="none" w:sz="0" w:space="0" w:color="auto"/>
      </w:divBdr>
    </w:div>
    <w:div w:id="1952660652">
      <w:bodyDiv w:val="1"/>
      <w:marLeft w:val="0"/>
      <w:marRight w:val="0"/>
      <w:marTop w:val="0"/>
      <w:marBottom w:val="0"/>
      <w:divBdr>
        <w:top w:val="none" w:sz="0" w:space="0" w:color="auto"/>
        <w:left w:val="none" w:sz="0" w:space="0" w:color="auto"/>
        <w:bottom w:val="none" w:sz="0" w:space="0" w:color="auto"/>
        <w:right w:val="none" w:sz="0" w:space="0" w:color="auto"/>
      </w:divBdr>
    </w:div>
    <w:div w:id="2001349724">
      <w:bodyDiv w:val="1"/>
      <w:marLeft w:val="0"/>
      <w:marRight w:val="0"/>
      <w:marTop w:val="0"/>
      <w:marBottom w:val="0"/>
      <w:divBdr>
        <w:top w:val="none" w:sz="0" w:space="0" w:color="auto"/>
        <w:left w:val="none" w:sz="0" w:space="0" w:color="auto"/>
        <w:bottom w:val="none" w:sz="0" w:space="0" w:color="auto"/>
        <w:right w:val="none" w:sz="0" w:space="0" w:color="auto"/>
      </w:divBdr>
    </w:div>
    <w:div w:id="20122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reestr.info" TargetMode="External"/><Relationship Id="rId4" Type="http://schemas.openxmlformats.org/officeDocument/2006/relationships/hyperlink" Target="consultantplus://offline/ref=9B1B58DE0D57F356071DBB1054D05A9E5C319956AD841DE9D0EBE448B820688EFFEAB3A02869981415CCCDB6FEE1AE18FC2D159A083EZ0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4159</Words>
  <Characters>23708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Вережникова Алина Александровна</dc:creator>
  <cp:keywords/>
  <dc:description/>
  <cp:lastModifiedBy>Вережникова Алина Александровна</cp:lastModifiedBy>
  <cp:revision>2</cp:revision>
  <dcterms:created xsi:type="dcterms:W3CDTF">2022-06-27T11:16:00Z</dcterms:created>
  <dcterms:modified xsi:type="dcterms:W3CDTF">2022-06-27T11:16:00Z</dcterms:modified>
</cp:coreProperties>
</file>